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7A7652" w:rsidRDefault="00CF0477" w:rsidP="00CF0477">
      <w:pPr>
        <w:jc w:val="center"/>
        <w:rPr>
          <w:rFonts w:asciiTheme="minorEastAsia" w:eastAsiaTheme="minorEastAsia" w:hAnsiTheme="minorEastAsia"/>
          <w:b/>
          <w:sz w:val="52"/>
          <w:szCs w:val="52"/>
        </w:rPr>
      </w:pPr>
      <w:r w:rsidRPr="007A7652">
        <w:rPr>
          <w:rFonts w:asciiTheme="minorEastAsia" w:eastAsiaTheme="minorEastAsia" w:hAnsiTheme="minorEastAsia" w:hint="eastAsia"/>
          <w:b/>
          <w:sz w:val="52"/>
          <w:szCs w:val="52"/>
        </w:rPr>
        <w:t>建设项目竣工环境保护验收</w:t>
      </w:r>
      <w:r w:rsidR="007A7652" w:rsidRPr="007A7652">
        <w:rPr>
          <w:rFonts w:asciiTheme="minorEastAsia" w:eastAsiaTheme="minorEastAsia" w:hAnsiTheme="minorEastAsia" w:hint="eastAsia"/>
          <w:b/>
          <w:sz w:val="52"/>
          <w:szCs w:val="52"/>
        </w:rPr>
        <w:t>报告</w:t>
      </w:r>
    </w:p>
    <w:p w:rsidR="00CF0477" w:rsidRDefault="00CF0477" w:rsidP="00CF0477">
      <w:pPr>
        <w:rPr>
          <w:rFonts w:ascii="黑体" w:eastAsia="黑体" w:hAnsi="黑体"/>
          <w:sz w:val="36"/>
          <w:szCs w:val="36"/>
        </w:rPr>
      </w:pPr>
      <w:r>
        <w:rPr>
          <w:rFonts w:ascii="黑体" w:eastAsia="黑体" w:hAnsi="黑体" w:hint="eastAsia"/>
          <w:sz w:val="36"/>
          <w:szCs w:val="36"/>
        </w:rPr>
        <w:t xml:space="preserve">   </w:t>
      </w: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Default="00CF0477" w:rsidP="00CF0477">
      <w:pPr>
        <w:rPr>
          <w:rFonts w:ascii="黑体" w:eastAsia="黑体" w:hAnsi="黑体"/>
          <w:sz w:val="36"/>
          <w:szCs w:val="36"/>
        </w:rPr>
      </w:pPr>
    </w:p>
    <w:p w:rsidR="00CF0477" w:rsidRPr="007A7652" w:rsidRDefault="00CF0477" w:rsidP="00CF0477">
      <w:pPr>
        <w:rPr>
          <w:rFonts w:asciiTheme="minorEastAsia" w:eastAsiaTheme="minorEastAsia" w:hAnsiTheme="minorEastAsia"/>
          <w:sz w:val="28"/>
          <w:szCs w:val="28"/>
          <w:u w:val="single"/>
        </w:rPr>
      </w:pPr>
      <w:r w:rsidRPr="007A7652">
        <w:rPr>
          <w:rFonts w:asciiTheme="minorEastAsia" w:eastAsiaTheme="minorEastAsia" w:hAnsiTheme="minorEastAsia" w:hint="eastAsia"/>
          <w:sz w:val="36"/>
          <w:szCs w:val="36"/>
        </w:rPr>
        <w:t>项</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目</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名</w:t>
      </w:r>
      <w:r w:rsidR="00003A0B" w:rsidRPr="007A7652">
        <w:rPr>
          <w:rFonts w:asciiTheme="minorEastAsia" w:eastAsiaTheme="minorEastAsia" w:hAnsiTheme="minorEastAsia" w:hint="eastAsia"/>
          <w:sz w:val="36"/>
          <w:szCs w:val="36"/>
        </w:rPr>
        <w:t xml:space="preserve"> </w:t>
      </w:r>
      <w:r w:rsidRPr="007A7652">
        <w:rPr>
          <w:rFonts w:asciiTheme="minorEastAsia" w:eastAsiaTheme="minorEastAsia" w:hAnsiTheme="minorEastAsia" w:hint="eastAsia"/>
          <w:sz w:val="36"/>
          <w:szCs w:val="36"/>
        </w:rPr>
        <w:t>称：</w:t>
      </w:r>
      <w:r w:rsidRPr="007A7652">
        <w:rPr>
          <w:rFonts w:asciiTheme="minorEastAsia" w:eastAsiaTheme="minorEastAsia" w:hAnsiTheme="minorEastAsia" w:hint="eastAsia"/>
          <w:sz w:val="36"/>
          <w:szCs w:val="36"/>
          <w:u w:val="single"/>
        </w:rPr>
        <w:t xml:space="preserve"> </w:t>
      </w:r>
      <w:r w:rsidR="007E01E4" w:rsidRPr="007A7652">
        <w:rPr>
          <w:rFonts w:asciiTheme="minorEastAsia" w:eastAsiaTheme="minorEastAsia" w:hAnsiTheme="minorEastAsia" w:hint="eastAsia"/>
          <w:sz w:val="36"/>
          <w:szCs w:val="36"/>
          <w:u w:val="single"/>
        </w:rPr>
        <w:t xml:space="preserve">    </w:t>
      </w:r>
      <w:r w:rsidR="005D1325" w:rsidRPr="007A7652">
        <w:rPr>
          <w:rFonts w:asciiTheme="minorEastAsia" w:eastAsiaTheme="minorEastAsia" w:hAnsiTheme="minorEastAsia" w:hint="eastAsia"/>
          <w:sz w:val="28"/>
          <w:szCs w:val="28"/>
          <w:u w:val="single"/>
        </w:rPr>
        <w:t>东莞</w:t>
      </w:r>
      <w:r w:rsidR="00B14F4B" w:rsidRPr="007A7652">
        <w:rPr>
          <w:rFonts w:asciiTheme="minorEastAsia" w:eastAsiaTheme="minorEastAsia" w:hAnsiTheme="minorEastAsia" w:hint="eastAsia"/>
          <w:sz w:val="28"/>
          <w:szCs w:val="28"/>
          <w:u w:val="single"/>
        </w:rPr>
        <w:t>市</w:t>
      </w:r>
      <w:r w:rsidR="003B7B51">
        <w:rPr>
          <w:rFonts w:asciiTheme="minorEastAsia" w:eastAsiaTheme="minorEastAsia" w:hAnsiTheme="minorEastAsia" w:hint="eastAsia"/>
          <w:sz w:val="28"/>
          <w:szCs w:val="28"/>
          <w:u w:val="single"/>
        </w:rPr>
        <w:t>粤达金属制品</w:t>
      </w:r>
      <w:r w:rsidR="007E01E4" w:rsidRPr="007A7652">
        <w:rPr>
          <w:rFonts w:asciiTheme="minorEastAsia" w:eastAsiaTheme="minorEastAsia" w:hAnsiTheme="minorEastAsia" w:hint="eastAsia"/>
          <w:sz w:val="28"/>
          <w:szCs w:val="28"/>
          <w:u w:val="single"/>
        </w:rPr>
        <w:t>有限公司</w:t>
      </w:r>
      <w:r w:rsidRPr="007A7652">
        <w:rPr>
          <w:rFonts w:asciiTheme="minorEastAsia" w:eastAsiaTheme="minorEastAsia" w:hAnsiTheme="minorEastAsia" w:hint="eastAsia"/>
          <w:sz w:val="28"/>
          <w:szCs w:val="28"/>
          <w:u w:val="single"/>
        </w:rPr>
        <w:t xml:space="preserve">                           </w:t>
      </w:r>
    </w:p>
    <w:p w:rsidR="00CF0477" w:rsidRPr="007A7652" w:rsidRDefault="00CF0477" w:rsidP="00CF0477">
      <w:pPr>
        <w:rPr>
          <w:rFonts w:asciiTheme="minorEastAsia" w:eastAsiaTheme="minorEastAsia" w:hAnsiTheme="minorEastAsia"/>
          <w:sz w:val="36"/>
          <w:szCs w:val="36"/>
          <w:u w:val="single"/>
        </w:rPr>
      </w:pPr>
    </w:p>
    <w:p w:rsidR="00CF0477" w:rsidRPr="007A7652" w:rsidRDefault="00CF0477" w:rsidP="00CF0477">
      <w:pPr>
        <w:rPr>
          <w:rFonts w:asciiTheme="minorEastAsia" w:eastAsiaTheme="minorEastAsia" w:hAnsiTheme="minorEastAsia"/>
          <w:sz w:val="28"/>
          <w:szCs w:val="28"/>
          <w:u w:val="single"/>
        </w:rPr>
      </w:pPr>
      <w:r w:rsidRPr="007A7652">
        <w:rPr>
          <w:rFonts w:asciiTheme="minorEastAsia" w:eastAsiaTheme="minorEastAsia" w:hAnsiTheme="minorEastAsia" w:hint="eastAsia"/>
          <w:sz w:val="36"/>
          <w:szCs w:val="36"/>
        </w:rPr>
        <w:t>建设单位（盖章）：</w:t>
      </w:r>
      <w:r w:rsidR="007E01E4" w:rsidRPr="007A7652">
        <w:rPr>
          <w:rFonts w:asciiTheme="minorEastAsia" w:eastAsiaTheme="minorEastAsia" w:hAnsiTheme="minorEastAsia" w:hint="eastAsia"/>
          <w:sz w:val="28"/>
          <w:szCs w:val="28"/>
          <w:u w:val="single"/>
        </w:rPr>
        <w:t xml:space="preserve">  </w:t>
      </w:r>
      <w:r w:rsidR="005D1325" w:rsidRPr="007A7652">
        <w:rPr>
          <w:rFonts w:asciiTheme="minorEastAsia" w:eastAsiaTheme="minorEastAsia" w:hAnsiTheme="minorEastAsia" w:hint="eastAsia"/>
          <w:sz w:val="28"/>
          <w:szCs w:val="28"/>
          <w:u w:val="single"/>
        </w:rPr>
        <w:t>东莞</w:t>
      </w:r>
      <w:r w:rsidR="00B14F4B" w:rsidRPr="007A7652">
        <w:rPr>
          <w:rFonts w:asciiTheme="minorEastAsia" w:eastAsiaTheme="minorEastAsia" w:hAnsiTheme="minorEastAsia" w:hint="eastAsia"/>
          <w:sz w:val="28"/>
          <w:szCs w:val="28"/>
          <w:u w:val="single"/>
        </w:rPr>
        <w:t>市</w:t>
      </w:r>
      <w:r w:rsidR="003B7B51">
        <w:rPr>
          <w:rFonts w:asciiTheme="minorEastAsia" w:eastAsiaTheme="minorEastAsia" w:hAnsiTheme="minorEastAsia" w:hint="eastAsia"/>
          <w:sz w:val="28"/>
          <w:szCs w:val="28"/>
          <w:u w:val="single"/>
        </w:rPr>
        <w:t>粤达金属制品</w:t>
      </w:r>
      <w:r w:rsidR="00414810" w:rsidRPr="007A7652">
        <w:rPr>
          <w:rFonts w:asciiTheme="minorEastAsia" w:eastAsiaTheme="minorEastAsia" w:hAnsiTheme="minorEastAsia" w:hint="eastAsia"/>
          <w:sz w:val="28"/>
          <w:szCs w:val="28"/>
          <w:u w:val="single"/>
        </w:rPr>
        <w:t>有限公司</w:t>
      </w:r>
      <w:r w:rsidR="007E01E4" w:rsidRPr="007A7652">
        <w:rPr>
          <w:rFonts w:asciiTheme="minorEastAsia" w:eastAsiaTheme="minorEastAsia" w:hAnsiTheme="minorEastAsia" w:hint="eastAsia"/>
          <w:sz w:val="28"/>
          <w:szCs w:val="28"/>
          <w:u w:val="single"/>
        </w:rPr>
        <w:t xml:space="preserve"> </w:t>
      </w:r>
      <w:r w:rsidR="00003A0B" w:rsidRPr="007A7652">
        <w:rPr>
          <w:rFonts w:asciiTheme="minorEastAsia" w:eastAsiaTheme="minorEastAsia" w:hAnsiTheme="minorEastAsia" w:hint="eastAsia"/>
          <w:sz w:val="28"/>
          <w:szCs w:val="28"/>
          <w:u w:val="single"/>
        </w:rPr>
        <w:t xml:space="preserve">   </w:t>
      </w:r>
      <w:r w:rsidRPr="007A7652">
        <w:rPr>
          <w:rFonts w:asciiTheme="minorEastAsia" w:eastAsiaTheme="minorEastAsia" w:hAnsiTheme="minorEastAsia" w:hint="eastAsia"/>
          <w:sz w:val="28"/>
          <w:szCs w:val="28"/>
          <w:u w:val="single"/>
        </w:rPr>
        <w:t xml:space="preserve">                  </w:t>
      </w:r>
    </w:p>
    <w:p w:rsidR="00CF0477" w:rsidRPr="007A7652" w:rsidRDefault="00CF0477" w:rsidP="00CF0477">
      <w:pPr>
        <w:rPr>
          <w:rFonts w:asciiTheme="minorEastAsia" w:eastAsiaTheme="minorEastAsia" w:hAnsiTheme="minorEastAsia"/>
          <w:sz w:val="36"/>
          <w:szCs w:val="36"/>
          <w:u w:val="single"/>
        </w:rPr>
      </w:pPr>
    </w:p>
    <w:p w:rsidR="00CF0477" w:rsidRPr="00003A0B"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F0477" w:rsidRDefault="00CF0477" w:rsidP="00CF0477">
      <w:pPr>
        <w:rPr>
          <w:rFonts w:ascii="黑体" w:eastAsia="黑体" w:hAnsi="黑体"/>
          <w:sz w:val="36"/>
          <w:szCs w:val="36"/>
          <w:u w:val="single"/>
        </w:rPr>
      </w:pPr>
    </w:p>
    <w:p w:rsidR="00CC7297" w:rsidRDefault="00CC7297" w:rsidP="00CC7297">
      <w:pPr>
        <w:ind w:firstLineChars="400" w:firstLine="1440"/>
        <w:rPr>
          <w:rFonts w:ascii="黑体" w:eastAsia="黑体" w:hAnsi="黑体"/>
          <w:sz w:val="36"/>
          <w:szCs w:val="36"/>
          <w:u w:val="single"/>
        </w:rPr>
      </w:pPr>
    </w:p>
    <w:p w:rsidR="00CC7297" w:rsidRDefault="00CC7297" w:rsidP="00CC7297">
      <w:pPr>
        <w:ind w:firstLineChars="400" w:firstLine="1440"/>
        <w:rPr>
          <w:rFonts w:ascii="黑体" w:eastAsia="黑体" w:hAnsi="黑体"/>
          <w:sz w:val="36"/>
          <w:szCs w:val="36"/>
          <w:u w:val="single"/>
        </w:rPr>
      </w:pPr>
    </w:p>
    <w:p w:rsidR="00CF0477" w:rsidRPr="00F0377E" w:rsidRDefault="00CF0477" w:rsidP="00CC7297">
      <w:pPr>
        <w:ind w:firstLineChars="650" w:firstLine="2340"/>
        <w:rPr>
          <w:rFonts w:asciiTheme="minorEastAsia" w:eastAsiaTheme="minorEastAsia" w:hAnsiTheme="minorEastAsia"/>
          <w:sz w:val="36"/>
          <w:szCs w:val="36"/>
        </w:rPr>
      </w:pPr>
      <w:r w:rsidRPr="00F0377E">
        <w:rPr>
          <w:rFonts w:asciiTheme="minorEastAsia" w:eastAsiaTheme="minorEastAsia" w:hAnsiTheme="minorEastAsia" w:hint="eastAsia"/>
          <w:sz w:val="36"/>
          <w:szCs w:val="36"/>
        </w:rPr>
        <w:t>编制日期：201</w:t>
      </w:r>
      <w:r w:rsidR="007A7652" w:rsidRPr="00F0377E">
        <w:rPr>
          <w:rFonts w:asciiTheme="minorEastAsia" w:eastAsiaTheme="minorEastAsia" w:hAnsiTheme="minorEastAsia" w:hint="eastAsia"/>
          <w:sz w:val="36"/>
          <w:szCs w:val="36"/>
        </w:rPr>
        <w:t>9</w:t>
      </w:r>
      <w:r w:rsidRPr="00F0377E">
        <w:rPr>
          <w:rFonts w:asciiTheme="minorEastAsia" w:eastAsiaTheme="minorEastAsia" w:hAnsiTheme="minorEastAsia" w:hint="eastAsia"/>
          <w:sz w:val="36"/>
          <w:szCs w:val="36"/>
        </w:rPr>
        <w:t>年</w:t>
      </w:r>
      <w:r w:rsidR="007A7652" w:rsidRPr="00F0377E">
        <w:rPr>
          <w:rFonts w:asciiTheme="minorEastAsia" w:eastAsiaTheme="minorEastAsia" w:hAnsiTheme="minorEastAsia" w:hint="eastAsia"/>
          <w:sz w:val="36"/>
          <w:szCs w:val="36"/>
        </w:rPr>
        <w:t>1</w:t>
      </w:r>
      <w:r w:rsidRPr="00F0377E">
        <w:rPr>
          <w:rFonts w:asciiTheme="minorEastAsia" w:eastAsiaTheme="minorEastAsia" w:hAnsiTheme="minorEastAsia" w:hint="eastAsia"/>
          <w:sz w:val="36"/>
          <w:szCs w:val="36"/>
        </w:rPr>
        <w:t>月</w:t>
      </w:r>
    </w:p>
    <w:p w:rsidR="00EC431B" w:rsidRPr="001F49BA" w:rsidRDefault="00EC431B" w:rsidP="007A7652">
      <w:pPr>
        <w:widowControl/>
        <w:shd w:val="clear" w:color="auto" w:fill="FFFFFF"/>
        <w:spacing w:line="315" w:lineRule="atLeast"/>
        <w:ind w:firstLineChars="200" w:firstLine="560"/>
        <w:jc w:val="left"/>
        <w:rPr>
          <w:rFonts w:ascii="宋体" w:hAnsi="宋体" w:cs="宋体"/>
          <w:color w:val="222222"/>
          <w:kern w:val="0"/>
          <w:sz w:val="28"/>
          <w:szCs w:val="28"/>
        </w:rPr>
      </w:pPr>
      <w:r w:rsidRPr="001F49BA">
        <w:rPr>
          <w:rFonts w:ascii="宋体" w:hAnsi="宋体" w:cs="宋体" w:hint="eastAsia"/>
          <w:color w:val="222222"/>
          <w:kern w:val="0"/>
          <w:sz w:val="28"/>
          <w:szCs w:val="28"/>
        </w:rPr>
        <w:lastRenderedPageBreak/>
        <w:t>201</w:t>
      </w:r>
      <w:r w:rsidR="005542FE">
        <w:rPr>
          <w:rFonts w:ascii="宋体" w:hAnsi="宋体" w:cs="宋体" w:hint="eastAsia"/>
          <w:color w:val="222222"/>
          <w:kern w:val="0"/>
          <w:sz w:val="28"/>
          <w:szCs w:val="28"/>
        </w:rPr>
        <w:t>9</w:t>
      </w:r>
      <w:r w:rsidRPr="001F49BA">
        <w:rPr>
          <w:rFonts w:ascii="宋体" w:hAnsi="宋体" w:cs="宋体" w:hint="eastAsia"/>
          <w:color w:val="222222"/>
          <w:kern w:val="0"/>
          <w:sz w:val="28"/>
          <w:szCs w:val="28"/>
        </w:rPr>
        <w:t>年</w:t>
      </w:r>
      <w:r w:rsidR="00096E0F">
        <w:rPr>
          <w:rFonts w:ascii="宋体" w:hAnsi="宋体" w:cs="宋体" w:hint="eastAsia"/>
          <w:color w:val="222222"/>
          <w:kern w:val="0"/>
          <w:sz w:val="28"/>
          <w:szCs w:val="28"/>
        </w:rPr>
        <w:t>1</w:t>
      </w:r>
      <w:r w:rsidRPr="001F49BA">
        <w:rPr>
          <w:rFonts w:ascii="宋体" w:hAnsi="宋体" w:cs="宋体" w:hint="eastAsia"/>
          <w:color w:val="222222"/>
          <w:kern w:val="0"/>
          <w:sz w:val="28"/>
          <w:szCs w:val="28"/>
        </w:rPr>
        <w:t>月</w:t>
      </w:r>
      <w:r w:rsidR="003B7B51">
        <w:rPr>
          <w:rFonts w:ascii="宋体" w:hAnsi="宋体" w:cs="宋体" w:hint="eastAsia"/>
          <w:color w:val="222222"/>
          <w:kern w:val="0"/>
          <w:sz w:val="28"/>
          <w:szCs w:val="28"/>
        </w:rPr>
        <w:t>11</w:t>
      </w:r>
      <w:r w:rsidRPr="001F49BA">
        <w:rPr>
          <w:rFonts w:ascii="宋体" w:hAnsi="宋体" w:cs="宋体" w:hint="eastAsia"/>
          <w:color w:val="222222"/>
          <w:kern w:val="0"/>
          <w:sz w:val="28"/>
          <w:szCs w:val="28"/>
        </w:rPr>
        <w:t>日，</w:t>
      </w:r>
      <w:r w:rsidR="005D1325">
        <w:rPr>
          <w:rFonts w:asciiTheme="minorEastAsia" w:eastAsiaTheme="minorEastAsia" w:hAnsiTheme="minorEastAsia" w:hint="eastAsia"/>
          <w:sz w:val="28"/>
          <w:szCs w:val="28"/>
        </w:rPr>
        <w:t>东莞</w:t>
      </w:r>
      <w:r w:rsidR="00B14F4B">
        <w:rPr>
          <w:rFonts w:asciiTheme="minorEastAsia" w:eastAsiaTheme="minorEastAsia" w:hAnsiTheme="minorEastAsia" w:hint="eastAsia"/>
          <w:sz w:val="28"/>
          <w:szCs w:val="28"/>
        </w:rPr>
        <w:t>市</w:t>
      </w:r>
      <w:r w:rsidR="003B7B51">
        <w:rPr>
          <w:rFonts w:asciiTheme="minorEastAsia" w:eastAsiaTheme="minorEastAsia" w:hAnsiTheme="minorEastAsia" w:hint="eastAsia"/>
          <w:sz w:val="28"/>
          <w:szCs w:val="28"/>
        </w:rPr>
        <w:t>粤达金属制品</w:t>
      </w:r>
      <w:r w:rsidR="007E01E4" w:rsidRPr="007E01E4">
        <w:rPr>
          <w:rFonts w:asciiTheme="minorEastAsia" w:eastAsiaTheme="minorEastAsia" w:hAnsiTheme="minorEastAsia" w:hint="eastAsia"/>
          <w:sz w:val="28"/>
          <w:szCs w:val="28"/>
        </w:rPr>
        <w:t>有限公司</w:t>
      </w:r>
      <w:r w:rsidRPr="001F49BA">
        <w:rPr>
          <w:rFonts w:ascii="宋体" w:hAnsi="宋体" w:cs="宋体" w:hint="eastAsia"/>
          <w:color w:val="222222"/>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F49BA" w:rsidRDefault="00EC431B" w:rsidP="001F49BA">
      <w:pPr>
        <w:ind w:firstLineChars="250" w:firstLine="700"/>
        <w:rPr>
          <w:rFonts w:ascii="宋体" w:hAnsi="宋体" w:cs="宋体"/>
          <w:color w:val="222222"/>
          <w:kern w:val="0"/>
          <w:sz w:val="28"/>
          <w:szCs w:val="28"/>
        </w:rPr>
      </w:pPr>
      <w:r w:rsidRPr="001F49BA">
        <w:rPr>
          <w:rFonts w:ascii="宋体" w:hAnsi="宋体" w:cs="宋体" w:hint="eastAsia"/>
          <w:color w:val="222222"/>
          <w:kern w:val="0"/>
          <w:sz w:val="28"/>
          <w:szCs w:val="28"/>
        </w:rPr>
        <w:t>现场检查了工程及环保设施的建设、运行情况，审阅并核实了有关资料，形成验收意见如下</w:t>
      </w:r>
      <w:r w:rsidRPr="001F49BA">
        <w:rPr>
          <w:rFonts w:ascii="宋体" w:hAnsi="宋体" w:cs="宋体" w:hint="eastAsia"/>
          <w:color w:val="222222"/>
          <w:kern w:val="0"/>
          <w:sz w:val="28"/>
          <w:szCs w:val="28"/>
        </w:rPr>
        <w:t>:</w:t>
      </w:r>
    </w:p>
    <w:p w:rsidR="00EC431B" w:rsidRPr="001F49BA" w:rsidRDefault="006E337C" w:rsidP="00EC431B">
      <w:pPr>
        <w:widowControl/>
        <w:shd w:val="clear" w:color="auto" w:fill="FFFFFF"/>
        <w:spacing w:line="315" w:lineRule="atLeast"/>
        <w:jc w:val="left"/>
        <w:rPr>
          <w:rFonts w:ascii="宋体" w:hAnsi="宋体" w:cs="宋体"/>
          <w:b/>
          <w:color w:val="222222"/>
          <w:kern w:val="0"/>
          <w:sz w:val="28"/>
          <w:szCs w:val="28"/>
        </w:rPr>
      </w:pPr>
      <w:r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F49BA" w:rsidRDefault="006E337C" w:rsidP="001F49BA">
      <w:pPr>
        <w:widowControl/>
        <w:shd w:val="clear" w:color="auto" w:fill="FFFFFF"/>
        <w:spacing w:line="315" w:lineRule="atLeast"/>
        <w:ind w:firstLineChars="150" w:firstLine="422"/>
        <w:jc w:val="left"/>
        <w:rPr>
          <w:rFonts w:ascii="宋体" w:hAnsi="宋体" w:cs="宋体"/>
          <w:b/>
          <w:color w:val="222222"/>
          <w:kern w:val="0"/>
          <w:sz w:val="28"/>
          <w:szCs w:val="28"/>
        </w:rPr>
      </w:pPr>
      <w:r w:rsidRPr="001F49BA">
        <w:rPr>
          <w:rFonts w:ascii="宋体" w:hAnsi="宋体" w:cs="宋体" w:hint="eastAsia"/>
          <w:b/>
          <w:color w:val="222222"/>
          <w:kern w:val="0"/>
          <w:sz w:val="28"/>
          <w:szCs w:val="28"/>
        </w:rPr>
        <w:t>1</w:t>
      </w:r>
      <w:r w:rsidR="007D412D" w:rsidRPr="001F49BA">
        <w:rPr>
          <w:rFonts w:ascii="宋体" w:hAnsi="宋体" w:cs="宋体" w:hint="eastAsia"/>
          <w:b/>
          <w:color w:val="222222"/>
          <w:kern w:val="0"/>
          <w:sz w:val="28"/>
          <w:szCs w:val="28"/>
        </w:rPr>
        <w:t>、项目地点、规模</w:t>
      </w:r>
    </w:p>
    <w:p w:rsidR="007E01E4" w:rsidRPr="00BA1BA9" w:rsidRDefault="004046C2" w:rsidP="00BA1BA9">
      <w:pPr>
        <w:adjustRightInd w:val="0"/>
        <w:snapToGrid w:val="0"/>
        <w:spacing w:line="360" w:lineRule="auto"/>
        <w:ind w:firstLineChars="200" w:firstLine="560"/>
        <w:rPr>
          <w:rFonts w:eastAsia="新宋体"/>
          <w:b/>
          <w:sz w:val="28"/>
          <w:szCs w:val="28"/>
        </w:rPr>
      </w:pPr>
      <w:r>
        <w:rPr>
          <w:rFonts w:ascii="Times New Roman"/>
          <w:sz w:val="28"/>
          <w:szCs w:val="28"/>
        </w:rPr>
        <w:t>东莞</w:t>
      </w:r>
      <w:r w:rsidR="00B14F4B">
        <w:rPr>
          <w:rFonts w:ascii="Times New Roman" w:hint="eastAsia"/>
          <w:sz w:val="28"/>
          <w:szCs w:val="28"/>
        </w:rPr>
        <w:t>市</w:t>
      </w:r>
      <w:r w:rsidR="003B7B51">
        <w:rPr>
          <w:rFonts w:ascii="Times New Roman" w:hint="eastAsia"/>
          <w:sz w:val="28"/>
          <w:szCs w:val="28"/>
        </w:rPr>
        <w:t>粤达金属制品</w:t>
      </w:r>
      <w:r w:rsidR="007E01E4" w:rsidRPr="007E01E4">
        <w:rPr>
          <w:rFonts w:ascii="Times New Roman"/>
          <w:sz w:val="28"/>
          <w:szCs w:val="28"/>
        </w:rPr>
        <w:t>有限公司位于东莞市塘厦镇</w:t>
      </w:r>
      <w:r w:rsidR="003B7B51">
        <w:rPr>
          <w:rFonts w:ascii="Times New Roman" w:hint="eastAsia"/>
          <w:sz w:val="28"/>
          <w:szCs w:val="28"/>
        </w:rPr>
        <w:t>石潭埔社区开拓路</w:t>
      </w:r>
      <w:r w:rsidR="003B7B51">
        <w:rPr>
          <w:rFonts w:ascii="Times New Roman" w:hint="eastAsia"/>
          <w:sz w:val="28"/>
          <w:szCs w:val="28"/>
        </w:rPr>
        <w:t>11</w:t>
      </w:r>
      <w:r w:rsidR="003B7B51">
        <w:rPr>
          <w:rFonts w:ascii="Times New Roman" w:hint="eastAsia"/>
          <w:sz w:val="28"/>
          <w:szCs w:val="28"/>
        </w:rPr>
        <w:t>号三楼</w:t>
      </w:r>
      <w:r w:rsidR="006E337C" w:rsidRPr="007E01E4">
        <w:rPr>
          <w:rFonts w:hint="eastAsia"/>
          <w:sz w:val="28"/>
          <w:szCs w:val="28"/>
        </w:rPr>
        <w:t>。</w:t>
      </w:r>
      <w:r w:rsidR="007E01E4" w:rsidRPr="007E01E4">
        <w:rPr>
          <w:rFonts w:ascii="Times New Roman"/>
          <w:kern w:val="24"/>
          <w:sz w:val="28"/>
          <w:szCs w:val="28"/>
        </w:rPr>
        <w:t>项目总投资</w:t>
      </w:r>
      <w:r w:rsidR="003B7B51">
        <w:rPr>
          <w:rFonts w:ascii="Times New Roman" w:hAnsi="Times New Roman" w:hint="eastAsia"/>
          <w:kern w:val="24"/>
          <w:sz w:val="28"/>
          <w:szCs w:val="28"/>
        </w:rPr>
        <w:t>45</w:t>
      </w:r>
      <w:r w:rsidR="007E01E4" w:rsidRPr="007E01E4">
        <w:rPr>
          <w:rFonts w:ascii="Times New Roman"/>
          <w:kern w:val="24"/>
          <w:sz w:val="28"/>
          <w:szCs w:val="28"/>
        </w:rPr>
        <w:t>万元，占地面积</w:t>
      </w:r>
      <w:r w:rsidR="00B14F4B">
        <w:rPr>
          <w:rFonts w:ascii="Times New Roman" w:hAnsi="Times New Roman" w:hint="eastAsia"/>
          <w:kern w:val="24"/>
          <w:sz w:val="28"/>
          <w:szCs w:val="28"/>
        </w:rPr>
        <w:t>600</w:t>
      </w:r>
      <w:r w:rsidR="007E01E4" w:rsidRPr="007E01E4">
        <w:rPr>
          <w:rFonts w:ascii="Times New Roman" w:hAnsi="Times New Roman"/>
          <w:kern w:val="24"/>
          <w:sz w:val="28"/>
          <w:szCs w:val="28"/>
        </w:rPr>
        <w:t>m</w:t>
      </w:r>
      <w:r w:rsidR="007E01E4" w:rsidRPr="007E01E4">
        <w:rPr>
          <w:rFonts w:ascii="Times New Roman" w:hAnsi="Times New Roman"/>
          <w:kern w:val="24"/>
          <w:sz w:val="28"/>
          <w:szCs w:val="28"/>
          <w:vertAlign w:val="superscript"/>
        </w:rPr>
        <w:t>2</w:t>
      </w:r>
      <w:r w:rsidR="007E01E4" w:rsidRPr="007E01E4">
        <w:rPr>
          <w:rFonts w:ascii="Times New Roman"/>
          <w:kern w:val="24"/>
          <w:sz w:val="28"/>
          <w:szCs w:val="28"/>
        </w:rPr>
        <w:t>，建筑面积</w:t>
      </w:r>
      <w:r w:rsidR="00B14F4B">
        <w:rPr>
          <w:rFonts w:ascii="Times New Roman" w:hAnsi="Times New Roman" w:hint="eastAsia"/>
          <w:kern w:val="24"/>
          <w:sz w:val="28"/>
          <w:szCs w:val="28"/>
        </w:rPr>
        <w:t>600</w:t>
      </w:r>
      <w:r w:rsidR="007E01E4" w:rsidRPr="007E01E4">
        <w:rPr>
          <w:rFonts w:ascii="Times New Roman" w:hAnsi="Times New Roman"/>
          <w:kern w:val="24"/>
          <w:sz w:val="28"/>
          <w:szCs w:val="28"/>
        </w:rPr>
        <w:t>m</w:t>
      </w:r>
      <w:r w:rsidR="007E01E4" w:rsidRPr="007E01E4">
        <w:rPr>
          <w:rFonts w:ascii="Times New Roman" w:hAnsi="Times New Roman"/>
          <w:kern w:val="24"/>
          <w:sz w:val="28"/>
          <w:szCs w:val="28"/>
          <w:vertAlign w:val="superscript"/>
        </w:rPr>
        <w:t>2</w:t>
      </w:r>
      <w:r w:rsidR="007E01E4" w:rsidRPr="007E01E4">
        <w:rPr>
          <w:rFonts w:ascii="Times New Roman"/>
          <w:kern w:val="24"/>
          <w:sz w:val="28"/>
          <w:szCs w:val="28"/>
        </w:rPr>
        <w:t>。</w:t>
      </w:r>
      <w:r w:rsidR="005D1325">
        <w:rPr>
          <w:rFonts w:ascii="Times New Roman" w:hint="eastAsia"/>
          <w:kern w:val="24"/>
          <w:sz w:val="28"/>
          <w:szCs w:val="28"/>
        </w:rPr>
        <w:t>年加工</w:t>
      </w:r>
      <w:r w:rsidR="00B14F4B">
        <w:rPr>
          <w:rFonts w:ascii="Times New Roman" w:hint="eastAsia"/>
          <w:kern w:val="24"/>
          <w:sz w:val="28"/>
          <w:szCs w:val="28"/>
        </w:rPr>
        <w:t>生产</w:t>
      </w:r>
      <w:r w:rsidR="003B7B51">
        <w:rPr>
          <w:rFonts w:ascii="Times New Roman" w:hint="eastAsia"/>
          <w:kern w:val="24"/>
          <w:sz w:val="28"/>
          <w:szCs w:val="28"/>
        </w:rPr>
        <w:t>手机、手表、电脑周边五金配件及螺丝</w:t>
      </w:r>
      <w:r w:rsidR="003B7B51">
        <w:rPr>
          <w:rFonts w:ascii="Times New Roman" w:hint="eastAsia"/>
          <w:kern w:val="24"/>
          <w:sz w:val="28"/>
          <w:szCs w:val="28"/>
        </w:rPr>
        <w:t>9</w:t>
      </w:r>
      <w:r w:rsidR="003B7B51">
        <w:rPr>
          <w:rFonts w:ascii="Times New Roman" w:hint="eastAsia"/>
          <w:kern w:val="24"/>
          <w:sz w:val="28"/>
          <w:szCs w:val="28"/>
        </w:rPr>
        <w:t>吨</w:t>
      </w:r>
      <w:r w:rsidR="005D1325">
        <w:rPr>
          <w:rFonts w:ascii="Times New Roman" w:hint="eastAsia"/>
          <w:kern w:val="24"/>
          <w:sz w:val="28"/>
          <w:szCs w:val="28"/>
        </w:rPr>
        <w:t>。</w:t>
      </w:r>
    </w:p>
    <w:p w:rsidR="006E337C" w:rsidRPr="001F49BA" w:rsidRDefault="006E337C" w:rsidP="00414810">
      <w:pPr>
        <w:adjustRightInd w:val="0"/>
        <w:snapToGrid w:val="0"/>
        <w:spacing w:line="360" w:lineRule="auto"/>
        <w:ind w:firstLineChars="150" w:firstLine="422"/>
        <w:rPr>
          <w:rFonts w:ascii="Times New Roman"/>
          <w:b/>
          <w:kern w:val="24"/>
          <w:sz w:val="28"/>
          <w:szCs w:val="28"/>
        </w:rPr>
      </w:pPr>
      <w:r w:rsidRPr="001F49BA">
        <w:rPr>
          <w:rFonts w:ascii="Times New Roman" w:hint="eastAsia"/>
          <w:b/>
          <w:kern w:val="24"/>
          <w:sz w:val="28"/>
          <w:szCs w:val="28"/>
        </w:rPr>
        <w:t>2</w:t>
      </w:r>
      <w:r w:rsidRPr="001F49BA">
        <w:rPr>
          <w:rFonts w:ascii="Times New Roman" w:hint="eastAsia"/>
          <w:b/>
          <w:kern w:val="24"/>
          <w:sz w:val="28"/>
          <w:szCs w:val="28"/>
        </w:rPr>
        <w:t>、建设内容</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1168"/>
        <w:gridCol w:w="1321"/>
        <w:gridCol w:w="3705"/>
        <w:gridCol w:w="2226"/>
      </w:tblGrid>
      <w:tr w:rsidR="003B7B51" w:rsidRPr="006A42CC" w:rsidTr="003B7B51">
        <w:trPr>
          <w:jc w:val="center"/>
        </w:trPr>
        <w:tc>
          <w:tcPr>
            <w:tcW w:w="1294" w:type="dxa"/>
            <w:vAlign w:val="center"/>
          </w:tcPr>
          <w:p w:rsidR="003B7B51" w:rsidRPr="006A42CC" w:rsidRDefault="003B7B51" w:rsidP="00AD5BEC">
            <w:pPr>
              <w:pStyle w:val="a5"/>
              <w:spacing w:beforeLines="10" w:afterLines="10" w:line="240" w:lineRule="auto"/>
              <w:ind w:firstLine="0"/>
              <w:jc w:val="center"/>
              <w:rPr>
                <w:b/>
                <w:sz w:val="21"/>
                <w:szCs w:val="21"/>
              </w:rPr>
            </w:pPr>
            <w:r w:rsidRPr="006A42CC">
              <w:rPr>
                <w:rFonts w:hAnsi="宋体"/>
                <w:b/>
                <w:sz w:val="21"/>
                <w:szCs w:val="21"/>
              </w:rPr>
              <w:t>工程名称</w:t>
            </w:r>
          </w:p>
        </w:tc>
        <w:tc>
          <w:tcPr>
            <w:tcW w:w="1471" w:type="dxa"/>
            <w:vAlign w:val="center"/>
          </w:tcPr>
          <w:p w:rsidR="003B7B51" w:rsidRPr="006A42CC" w:rsidRDefault="003B7B51" w:rsidP="00AD5BEC">
            <w:pPr>
              <w:pStyle w:val="a5"/>
              <w:spacing w:beforeLines="10" w:afterLines="10" w:line="240" w:lineRule="auto"/>
              <w:ind w:firstLine="0"/>
              <w:jc w:val="center"/>
              <w:rPr>
                <w:b/>
                <w:sz w:val="21"/>
                <w:szCs w:val="21"/>
              </w:rPr>
            </w:pPr>
            <w:r w:rsidRPr="006A42CC">
              <w:rPr>
                <w:rFonts w:hAnsi="宋体"/>
                <w:b/>
                <w:sz w:val="21"/>
                <w:szCs w:val="21"/>
              </w:rPr>
              <w:t>单项工程名称</w:t>
            </w:r>
          </w:p>
        </w:tc>
        <w:tc>
          <w:tcPr>
            <w:tcW w:w="4181" w:type="dxa"/>
            <w:vAlign w:val="center"/>
          </w:tcPr>
          <w:p w:rsidR="003B7B51" w:rsidRPr="006A42CC" w:rsidRDefault="003B7B51" w:rsidP="00AD5BEC">
            <w:pPr>
              <w:pStyle w:val="a5"/>
              <w:spacing w:beforeLines="10" w:afterLines="10" w:line="240" w:lineRule="auto"/>
              <w:ind w:firstLine="420"/>
              <w:jc w:val="center"/>
              <w:rPr>
                <w:b/>
                <w:sz w:val="21"/>
                <w:szCs w:val="21"/>
              </w:rPr>
            </w:pPr>
            <w:r w:rsidRPr="006A42CC">
              <w:rPr>
                <w:rFonts w:hAnsi="宋体"/>
                <w:b/>
                <w:sz w:val="21"/>
                <w:szCs w:val="21"/>
              </w:rPr>
              <w:t>工程内容</w:t>
            </w:r>
          </w:p>
        </w:tc>
        <w:tc>
          <w:tcPr>
            <w:tcW w:w="2409" w:type="dxa"/>
            <w:vAlign w:val="center"/>
          </w:tcPr>
          <w:p w:rsidR="003B7B51" w:rsidRPr="006A42CC" w:rsidRDefault="003B7B51" w:rsidP="00AD5BEC">
            <w:pPr>
              <w:pStyle w:val="a5"/>
              <w:spacing w:beforeLines="10" w:afterLines="10" w:line="240" w:lineRule="auto"/>
              <w:ind w:firstLine="420"/>
              <w:jc w:val="center"/>
              <w:rPr>
                <w:b/>
                <w:sz w:val="21"/>
                <w:szCs w:val="21"/>
              </w:rPr>
            </w:pPr>
            <w:r w:rsidRPr="006A42CC">
              <w:rPr>
                <w:rFonts w:hAnsi="宋体"/>
                <w:b/>
                <w:sz w:val="21"/>
                <w:szCs w:val="21"/>
              </w:rPr>
              <w:t>工程规模</w:t>
            </w:r>
            <w:r w:rsidRPr="006A42CC">
              <w:rPr>
                <w:b/>
                <w:sz w:val="21"/>
                <w:szCs w:val="21"/>
              </w:rPr>
              <w:t>/</w:t>
            </w:r>
            <w:r w:rsidRPr="006A42CC">
              <w:rPr>
                <w:rFonts w:hAnsi="宋体"/>
                <w:b/>
                <w:sz w:val="21"/>
                <w:szCs w:val="21"/>
              </w:rPr>
              <w:t>设计能力</w:t>
            </w:r>
          </w:p>
        </w:tc>
      </w:tr>
      <w:tr w:rsidR="003B7B51" w:rsidRPr="006A42CC" w:rsidTr="003B7B51">
        <w:trPr>
          <w:jc w:val="center"/>
        </w:trPr>
        <w:tc>
          <w:tcPr>
            <w:tcW w:w="1294" w:type="dxa"/>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主体工程</w:t>
            </w:r>
          </w:p>
        </w:tc>
        <w:tc>
          <w:tcPr>
            <w:tcW w:w="1471" w:type="dxa"/>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生产车间</w:t>
            </w:r>
          </w:p>
        </w:tc>
        <w:tc>
          <w:tcPr>
            <w:tcW w:w="4181" w:type="dxa"/>
            <w:vAlign w:val="center"/>
          </w:tcPr>
          <w:p w:rsidR="003B7B51" w:rsidRPr="006A42CC" w:rsidRDefault="003B7B51" w:rsidP="00AD5BEC">
            <w:pPr>
              <w:spacing w:beforeLines="10" w:afterLines="10"/>
              <w:jc w:val="center"/>
              <w:rPr>
                <w:rFonts w:hAnsi="宋体"/>
                <w:szCs w:val="21"/>
              </w:rPr>
            </w:pPr>
            <w:r w:rsidRPr="006A42CC">
              <w:rPr>
                <w:rFonts w:hint="eastAsia"/>
                <w:szCs w:val="21"/>
              </w:rPr>
              <w:t>租用1栋厂房第3层（共3层）北半部作为生产车间</w:t>
            </w:r>
          </w:p>
        </w:tc>
        <w:tc>
          <w:tcPr>
            <w:tcW w:w="2409" w:type="dxa"/>
            <w:vMerge w:val="restart"/>
            <w:vAlign w:val="center"/>
          </w:tcPr>
          <w:p w:rsidR="003B7B51" w:rsidRPr="006A42CC" w:rsidRDefault="003B7B51" w:rsidP="00AD5BEC">
            <w:pPr>
              <w:pStyle w:val="ab"/>
              <w:snapToGrid w:val="0"/>
              <w:spacing w:beforeLines="10" w:afterLines="10"/>
              <w:jc w:val="center"/>
              <w:rPr>
                <w:rFonts w:ascii="Times New Roman" w:hAnsi="Times New Roman"/>
                <w:szCs w:val="21"/>
              </w:rPr>
            </w:pPr>
            <w:r w:rsidRPr="006A42CC">
              <w:rPr>
                <w:rFonts w:ascii="Times New Roman" w:hAnsi="宋体"/>
                <w:szCs w:val="21"/>
              </w:rPr>
              <w:t>占地面积</w:t>
            </w:r>
            <w:r w:rsidRPr="006A42CC">
              <w:rPr>
                <w:rFonts w:ascii="Times New Roman" w:hAnsi="Times New Roman" w:hint="eastAsia"/>
                <w:szCs w:val="21"/>
              </w:rPr>
              <w:t>600</w:t>
            </w:r>
            <w:r w:rsidRPr="006A42CC">
              <w:rPr>
                <w:rFonts w:ascii="Times New Roman" w:hAnsi="Times New Roman"/>
                <w:szCs w:val="21"/>
              </w:rPr>
              <w:t>m</w:t>
            </w:r>
            <w:r w:rsidRPr="006A42CC">
              <w:rPr>
                <w:rFonts w:ascii="Times New Roman" w:hAnsi="Times New Roman"/>
                <w:szCs w:val="21"/>
                <w:vertAlign w:val="superscript"/>
              </w:rPr>
              <w:t>2</w:t>
            </w:r>
          </w:p>
          <w:p w:rsidR="003B7B51" w:rsidRPr="006A42CC" w:rsidRDefault="003B7B51" w:rsidP="00AD5BEC">
            <w:pPr>
              <w:pStyle w:val="ab"/>
              <w:snapToGrid w:val="0"/>
              <w:spacing w:beforeLines="10" w:afterLines="10"/>
              <w:jc w:val="center"/>
              <w:rPr>
                <w:rFonts w:ascii="Times New Roman" w:hAnsi="Times New Roman"/>
                <w:szCs w:val="21"/>
              </w:rPr>
            </w:pPr>
            <w:r w:rsidRPr="006A42CC">
              <w:rPr>
                <w:rFonts w:ascii="Times New Roman" w:hAnsi="宋体"/>
                <w:szCs w:val="21"/>
              </w:rPr>
              <w:t>建筑面积</w:t>
            </w:r>
            <w:r w:rsidRPr="006A42CC">
              <w:rPr>
                <w:rFonts w:ascii="Times New Roman" w:hAnsi="宋体" w:hint="eastAsia"/>
                <w:szCs w:val="21"/>
              </w:rPr>
              <w:t>600</w:t>
            </w:r>
            <w:r w:rsidRPr="006A42CC">
              <w:rPr>
                <w:rFonts w:ascii="Times New Roman" w:hAnsi="Times New Roman"/>
                <w:szCs w:val="21"/>
              </w:rPr>
              <w:t>m</w:t>
            </w:r>
            <w:r w:rsidRPr="006A42CC">
              <w:rPr>
                <w:rFonts w:ascii="Times New Roman" w:hAnsi="Times New Roman"/>
                <w:szCs w:val="21"/>
                <w:vertAlign w:val="superscript"/>
              </w:rPr>
              <w:t>2</w:t>
            </w:r>
          </w:p>
        </w:tc>
      </w:tr>
      <w:tr w:rsidR="003B7B51" w:rsidRPr="006A42CC" w:rsidTr="003B7B51">
        <w:trPr>
          <w:jc w:val="center"/>
        </w:trPr>
        <w:tc>
          <w:tcPr>
            <w:tcW w:w="1294" w:type="dxa"/>
            <w:vAlign w:val="center"/>
          </w:tcPr>
          <w:p w:rsidR="003B7B51" w:rsidRPr="006A42CC" w:rsidRDefault="003B7B51" w:rsidP="00AD5BEC">
            <w:pPr>
              <w:pStyle w:val="a5"/>
              <w:spacing w:beforeLines="10" w:afterLines="10" w:line="240" w:lineRule="auto"/>
              <w:ind w:firstLine="0"/>
              <w:jc w:val="center"/>
              <w:rPr>
                <w:rFonts w:hAnsi="宋体"/>
                <w:sz w:val="21"/>
                <w:szCs w:val="21"/>
              </w:rPr>
            </w:pPr>
            <w:r w:rsidRPr="006A42CC">
              <w:rPr>
                <w:rFonts w:hAnsi="宋体" w:hint="eastAsia"/>
                <w:sz w:val="21"/>
                <w:szCs w:val="21"/>
              </w:rPr>
              <w:t>辅助工程</w:t>
            </w:r>
          </w:p>
        </w:tc>
        <w:tc>
          <w:tcPr>
            <w:tcW w:w="1471" w:type="dxa"/>
            <w:vAlign w:val="center"/>
          </w:tcPr>
          <w:p w:rsidR="003B7B51" w:rsidRPr="006A42CC" w:rsidRDefault="003B7B51" w:rsidP="00AD5BEC">
            <w:pPr>
              <w:pStyle w:val="ab"/>
              <w:spacing w:beforeLines="10" w:afterLines="10"/>
              <w:jc w:val="center"/>
              <w:rPr>
                <w:rFonts w:ascii="Times New Roman" w:hAnsi="宋体"/>
                <w:szCs w:val="21"/>
              </w:rPr>
            </w:pPr>
            <w:r w:rsidRPr="006A42CC">
              <w:rPr>
                <w:rFonts w:ascii="Times New Roman" w:hAnsi="宋体" w:hint="eastAsia"/>
                <w:szCs w:val="21"/>
              </w:rPr>
              <w:t>办公室</w:t>
            </w:r>
          </w:p>
        </w:tc>
        <w:tc>
          <w:tcPr>
            <w:tcW w:w="4181" w:type="dxa"/>
            <w:vAlign w:val="center"/>
          </w:tcPr>
          <w:p w:rsidR="003B7B51" w:rsidRPr="006A42CC" w:rsidRDefault="003B7B51" w:rsidP="00AD5BEC">
            <w:pPr>
              <w:spacing w:beforeLines="10" w:afterLines="10"/>
              <w:jc w:val="center"/>
              <w:rPr>
                <w:rFonts w:hAnsi="宋体"/>
                <w:szCs w:val="21"/>
              </w:rPr>
            </w:pPr>
            <w:r w:rsidRPr="006A42CC">
              <w:rPr>
                <w:rFonts w:hAnsi="宋体" w:hint="eastAsia"/>
                <w:szCs w:val="21"/>
              </w:rPr>
              <w:t>依托生产车间</w:t>
            </w:r>
          </w:p>
        </w:tc>
        <w:tc>
          <w:tcPr>
            <w:tcW w:w="2409" w:type="dxa"/>
            <w:vMerge/>
            <w:vAlign w:val="center"/>
          </w:tcPr>
          <w:p w:rsidR="003B7B51" w:rsidRPr="006A42CC" w:rsidRDefault="003B7B51" w:rsidP="00AD5BEC">
            <w:pPr>
              <w:pStyle w:val="a5"/>
              <w:spacing w:beforeLines="10" w:afterLines="10" w:line="240" w:lineRule="auto"/>
              <w:ind w:firstLine="422"/>
              <w:jc w:val="center"/>
              <w:rPr>
                <w:rFonts w:hAnsi="宋体"/>
                <w:sz w:val="21"/>
                <w:szCs w:val="21"/>
              </w:rPr>
            </w:pPr>
          </w:p>
        </w:tc>
      </w:tr>
      <w:tr w:rsidR="003B7B51" w:rsidRPr="006A42CC" w:rsidTr="003B7B51">
        <w:trPr>
          <w:jc w:val="center"/>
        </w:trPr>
        <w:tc>
          <w:tcPr>
            <w:tcW w:w="1294" w:type="dxa"/>
            <w:vMerge w:val="restart"/>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公用工程</w:t>
            </w:r>
          </w:p>
        </w:tc>
        <w:tc>
          <w:tcPr>
            <w:tcW w:w="1471" w:type="dxa"/>
            <w:vAlign w:val="center"/>
          </w:tcPr>
          <w:p w:rsidR="003B7B51" w:rsidRPr="006A42CC" w:rsidRDefault="003B7B51" w:rsidP="00AD5BEC">
            <w:pPr>
              <w:pStyle w:val="ab"/>
              <w:spacing w:beforeLines="10" w:afterLines="10"/>
              <w:jc w:val="center"/>
              <w:rPr>
                <w:rFonts w:ascii="Times New Roman" w:hAnsi="Times New Roman"/>
                <w:szCs w:val="21"/>
              </w:rPr>
            </w:pPr>
            <w:r w:rsidRPr="006A42CC">
              <w:rPr>
                <w:rFonts w:ascii="Times New Roman" w:hAnsi="宋体"/>
                <w:szCs w:val="21"/>
              </w:rPr>
              <w:t>给水系统</w:t>
            </w:r>
          </w:p>
        </w:tc>
        <w:tc>
          <w:tcPr>
            <w:tcW w:w="4181" w:type="dxa"/>
            <w:vAlign w:val="center"/>
          </w:tcPr>
          <w:p w:rsidR="003B7B51" w:rsidRPr="006A42CC" w:rsidRDefault="003B7B51" w:rsidP="00AD5BEC">
            <w:pPr>
              <w:spacing w:beforeLines="10" w:afterLines="10"/>
              <w:jc w:val="center"/>
              <w:rPr>
                <w:szCs w:val="21"/>
              </w:rPr>
            </w:pPr>
            <w:r w:rsidRPr="006A42CC">
              <w:rPr>
                <w:rFonts w:hAnsi="宋体"/>
                <w:szCs w:val="21"/>
              </w:rPr>
              <w:t>市政供水管网提供自来水</w:t>
            </w:r>
          </w:p>
        </w:tc>
        <w:tc>
          <w:tcPr>
            <w:tcW w:w="2409" w:type="dxa"/>
            <w:vAlign w:val="center"/>
          </w:tcPr>
          <w:p w:rsidR="003B7B51" w:rsidRPr="006A42CC" w:rsidRDefault="003B7B51" w:rsidP="00AD5BEC">
            <w:pPr>
              <w:pStyle w:val="a5"/>
              <w:spacing w:beforeLines="10" w:afterLines="10" w:line="240" w:lineRule="auto"/>
              <w:ind w:firstLine="422"/>
              <w:jc w:val="center"/>
              <w:rPr>
                <w:sz w:val="21"/>
                <w:szCs w:val="21"/>
              </w:rPr>
            </w:pPr>
            <w:r w:rsidRPr="006A42CC">
              <w:rPr>
                <w:rFonts w:hAnsi="宋体"/>
                <w:sz w:val="21"/>
                <w:szCs w:val="21"/>
              </w:rPr>
              <w:t>用水量</w:t>
            </w:r>
            <w:r w:rsidRPr="006A42CC">
              <w:rPr>
                <w:rFonts w:hAnsi="宋体" w:hint="eastAsia"/>
                <w:sz w:val="21"/>
                <w:szCs w:val="21"/>
              </w:rPr>
              <w:t>141.6</w:t>
            </w:r>
            <w:r w:rsidRPr="006A42CC">
              <w:rPr>
                <w:sz w:val="21"/>
                <w:szCs w:val="21"/>
              </w:rPr>
              <w:t>m</w:t>
            </w:r>
            <w:r w:rsidRPr="006A42CC">
              <w:rPr>
                <w:sz w:val="21"/>
                <w:szCs w:val="21"/>
                <w:vertAlign w:val="superscript"/>
              </w:rPr>
              <w:t>3</w:t>
            </w:r>
            <w:r w:rsidRPr="006A42CC">
              <w:rPr>
                <w:sz w:val="21"/>
                <w:szCs w:val="21"/>
              </w:rPr>
              <w:t>/a</w:t>
            </w:r>
          </w:p>
        </w:tc>
      </w:tr>
      <w:tr w:rsidR="003B7B51" w:rsidRPr="006A42CC" w:rsidTr="003B7B51">
        <w:trPr>
          <w:jc w:val="center"/>
        </w:trPr>
        <w:tc>
          <w:tcPr>
            <w:tcW w:w="1294" w:type="dxa"/>
            <w:vMerge/>
            <w:vAlign w:val="center"/>
          </w:tcPr>
          <w:p w:rsidR="003B7B51" w:rsidRPr="006A42CC" w:rsidRDefault="003B7B51" w:rsidP="00AD5BEC">
            <w:pPr>
              <w:pStyle w:val="a5"/>
              <w:spacing w:beforeLines="10" w:afterLines="10" w:line="240" w:lineRule="auto"/>
              <w:ind w:firstLine="422"/>
              <w:jc w:val="center"/>
              <w:rPr>
                <w:sz w:val="21"/>
                <w:szCs w:val="21"/>
              </w:rPr>
            </w:pPr>
          </w:p>
        </w:tc>
        <w:tc>
          <w:tcPr>
            <w:tcW w:w="1471" w:type="dxa"/>
            <w:vAlign w:val="center"/>
          </w:tcPr>
          <w:p w:rsidR="003B7B51" w:rsidRPr="006A42CC" w:rsidRDefault="003B7B51" w:rsidP="00AD5BEC">
            <w:pPr>
              <w:pStyle w:val="ab"/>
              <w:spacing w:beforeLines="10" w:afterLines="10"/>
              <w:jc w:val="center"/>
              <w:rPr>
                <w:rFonts w:ascii="Times New Roman" w:hAnsi="Times New Roman"/>
                <w:szCs w:val="21"/>
              </w:rPr>
            </w:pPr>
            <w:r w:rsidRPr="006A42CC">
              <w:rPr>
                <w:rFonts w:ascii="Times New Roman" w:hAnsi="宋体"/>
                <w:szCs w:val="21"/>
              </w:rPr>
              <w:t>供电系统</w:t>
            </w:r>
          </w:p>
        </w:tc>
        <w:tc>
          <w:tcPr>
            <w:tcW w:w="4181" w:type="dxa"/>
            <w:vAlign w:val="center"/>
          </w:tcPr>
          <w:p w:rsidR="003B7B51" w:rsidRPr="006A42CC" w:rsidRDefault="003B7B51" w:rsidP="00AD5BEC">
            <w:pPr>
              <w:spacing w:beforeLines="10" w:afterLines="10"/>
              <w:jc w:val="center"/>
              <w:rPr>
                <w:szCs w:val="21"/>
              </w:rPr>
            </w:pPr>
            <w:r w:rsidRPr="006A42CC">
              <w:rPr>
                <w:rFonts w:hAnsi="宋体"/>
                <w:szCs w:val="21"/>
              </w:rPr>
              <w:t>市政供电</w:t>
            </w:r>
          </w:p>
        </w:tc>
        <w:tc>
          <w:tcPr>
            <w:tcW w:w="2409" w:type="dxa"/>
            <w:vAlign w:val="center"/>
          </w:tcPr>
          <w:p w:rsidR="003B7B51" w:rsidRPr="006A42CC" w:rsidRDefault="003B7B51" w:rsidP="00AD5BEC">
            <w:pPr>
              <w:pStyle w:val="a5"/>
              <w:spacing w:beforeLines="10" w:afterLines="10" w:line="240" w:lineRule="auto"/>
              <w:ind w:firstLine="422"/>
              <w:jc w:val="center"/>
              <w:rPr>
                <w:sz w:val="21"/>
                <w:szCs w:val="21"/>
              </w:rPr>
            </w:pPr>
            <w:r w:rsidRPr="006A42CC">
              <w:rPr>
                <w:rFonts w:hAnsi="宋体"/>
                <w:sz w:val="21"/>
                <w:szCs w:val="21"/>
              </w:rPr>
              <w:t>年用电量</w:t>
            </w:r>
            <w:r w:rsidRPr="006A42CC">
              <w:rPr>
                <w:rFonts w:hint="eastAsia"/>
                <w:sz w:val="21"/>
                <w:szCs w:val="21"/>
              </w:rPr>
              <w:t>5</w:t>
            </w:r>
            <w:r w:rsidRPr="006A42CC">
              <w:rPr>
                <w:rFonts w:hAnsi="宋体"/>
                <w:sz w:val="21"/>
                <w:szCs w:val="21"/>
              </w:rPr>
              <w:t>万</w:t>
            </w:r>
            <w:r w:rsidRPr="006A42CC">
              <w:rPr>
                <w:sz w:val="21"/>
                <w:szCs w:val="21"/>
              </w:rPr>
              <w:t>kWh</w:t>
            </w:r>
          </w:p>
        </w:tc>
      </w:tr>
      <w:tr w:rsidR="003B7B51" w:rsidRPr="006A42CC" w:rsidTr="003B7B51">
        <w:trPr>
          <w:jc w:val="center"/>
        </w:trPr>
        <w:tc>
          <w:tcPr>
            <w:tcW w:w="1294" w:type="dxa"/>
            <w:vMerge w:val="restart"/>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环保工程</w:t>
            </w:r>
          </w:p>
        </w:tc>
        <w:tc>
          <w:tcPr>
            <w:tcW w:w="1471" w:type="dxa"/>
            <w:vMerge w:val="restart"/>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废水处理</w:t>
            </w:r>
          </w:p>
        </w:tc>
        <w:tc>
          <w:tcPr>
            <w:tcW w:w="4181" w:type="dxa"/>
            <w:vAlign w:val="center"/>
          </w:tcPr>
          <w:p w:rsidR="003B7B51" w:rsidRPr="006A42CC" w:rsidRDefault="003B7B51" w:rsidP="00AD5BEC">
            <w:pPr>
              <w:pStyle w:val="a5"/>
              <w:spacing w:beforeLines="10" w:afterLines="10" w:line="240" w:lineRule="auto"/>
              <w:ind w:firstLine="422"/>
              <w:jc w:val="center"/>
              <w:rPr>
                <w:sz w:val="21"/>
                <w:szCs w:val="21"/>
              </w:rPr>
            </w:pPr>
            <w:r w:rsidRPr="006A42CC">
              <w:rPr>
                <w:rFonts w:hAnsi="宋体" w:hint="eastAsia"/>
                <w:sz w:val="21"/>
                <w:szCs w:val="21"/>
              </w:rPr>
              <w:t>三级</w:t>
            </w:r>
            <w:r w:rsidRPr="006A42CC">
              <w:rPr>
                <w:rFonts w:hAnsi="宋体"/>
                <w:sz w:val="21"/>
                <w:szCs w:val="21"/>
              </w:rPr>
              <w:t>化粪池</w:t>
            </w:r>
          </w:p>
        </w:tc>
        <w:tc>
          <w:tcPr>
            <w:tcW w:w="2409" w:type="dxa"/>
            <w:vAlign w:val="center"/>
          </w:tcPr>
          <w:p w:rsidR="003B7B51" w:rsidRPr="006A42CC" w:rsidRDefault="003B7B51" w:rsidP="00AD5BEC">
            <w:pPr>
              <w:pStyle w:val="a5"/>
              <w:spacing w:beforeLines="10" w:afterLines="10" w:line="240" w:lineRule="auto"/>
              <w:ind w:firstLine="422"/>
              <w:jc w:val="center"/>
              <w:rPr>
                <w:sz w:val="21"/>
                <w:szCs w:val="21"/>
              </w:rPr>
            </w:pPr>
            <w:r w:rsidRPr="006A42CC">
              <w:rPr>
                <w:rFonts w:hAnsi="宋体" w:hint="eastAsia"/>
                <w:sz w:val="21"/>
                <w:szCs w:val="21"/>
              </w:rPr>
              <w:t>108</w:t>
            </w:r>
            <w:r w:rsidRPr="006A42CC">
              <w:rPr>
                <w:sz w:val="21"/>
                <w:szCs w:val="21"/>
              </w:rPr>
              <w:t>m</w:t>
            </w:r>
            <w:r w:rsidRPr="006A42CC">
              <w:rPr>
                <w:sz w:val="21"/>
                <w:szCs w:val="21"/>
                <w:vertAlign w:val="superscript"/>
              </w:rPr>
              <w:t>3</w:t>
            </w:r>
            <w:r w:rsidRPr="006A42CC">
              <w:rPr>
                <w:sz w:val="21"/>
                <w:szCs w:val="21"/>
              </w:rPr>
              <w:t>/a</w:t>
            </w:r>
          </w:p>
        </w:tc>
      </w:tr>
      <w:tr w:rsidR="003B7B51" w:rsidRPr="006A42CC" w:rsidTr="003B7B51">
        <w:trPr>
          <w:jc w:val="center"/>
        </w:trPr>
        <w:tc>
          <w:tcPr>
            <w:tcW w:w="1294" w:type="dxa"/>
            <w:vMerge/>
            <w:vAlign w:val="center"/>
          </w:tcPr>
          <w:p w:rsidR="003B7B51" w:rsidRPr="006A42CC" w:rsidRDefault="003B7B51" w:rsidP="00AD5BEC">
            <w:pPr>
              <w:pStyle w:val="a5"/>
              <w:spacing w:beforeLines="10" w:afterLines="10" w:line="240" w:lineRule="auto"/>
              <w:ind w:firstLine="0"/>
              <w:jc w:val="center"/>
              <w:rPr>
                <w:rFonts w:hAnsi="宋体"/>
                <w:sz w:val="21"/>
                <w:szCs w:val="21"/>
              </w:rPr>
            </w:pPr>
          </w:p>
        </w:tc>
        <w:tc>
          <w:tcPr>
            <w:tcW w:w="1471" w:type="dxa"/>
            <w:vMerge/>
            <w:vAlign w:val="center"/>
          </w:tcPr>
          <w:p w:rsidR="003B7B51" w:rsidRPr="006A42CC" w:rsidRDefault="003B7B51" w:rsidP="00AD5BEC">
            <w:pPr>
              <w:pStyle w:val="a5"/>
              <w:spacing w:beforeLines="10" w:afterLines="10" w:line="240" w:lineRule="auto"/>
              <w:ind w:firstLine="0"/>
              <w:jc w:val="center"/>
              <w:rPr>
                <w:rFonts w:hAnsi="宋体"/>
                <w:sz w:val="21"/>
                <w:szCs w:val="21"/>
              </w:rPr>
            </w:pPr>
          </w:p>
        </w:tc>
        <w:tc>
          <w:tcPr>
            <w:tcW w:w="4181" w:type="dxa"/>
            <w:vAlign w:val="center"/>
          </w:tcPr>
          <w:p w:rsidR="003B7B51" w:rsidRPr="006A42CC" w:rsidRDefault="003B7B51" w:rsidP="00AD5BEC">
            <w:pPr>
              <w:pStyle w:val="a5"/>
              <w:spacing w:beforeLines="10" w:afterLines="10" w:line="240" w:lineRule="auto"/>
              <w:ind w:firstLine="422"/>
              <w:jc w:val="center"/>
              <w:rPr>
                <w:rFonts w:hAnsi="宋体"/>
                <w:sz w:val="21"/>
                <w:szCs w:val="21"/>
              </w:rPr>
            </w:pPr>
            <w:r w:rsidRPr="006A42CC">
              <w:rPr>
                <w:rFonts w:hAnsi="宋体" w:hint="eastAsia"/>
                <w:sz w:val="21"/>
                <w:szCs w:val="21"/>
              </w:rPr>
              <w:t>清洗废水经收集后定期交东莞市零星废水处理中心</w:t>
            </w:r>
          </w:p>
        </w:tc>
        <w:tc>
          <w:tcPr>
            <w:tcW w:w="2409" w:type="dxa"/>
            <w:vAlign w:val="center"/>
          </w:tcPr>
          <w:p w:rsidR="003B7B51" w:rsidRPr="006A42CC" w:rsidRDefault="003B7B51" w:rsidP="00AD5BEC">
            <w:pPr>
              <w:pStyle w:val="a5"/>
              <w:spacing w:beforeLines="10" w:afterLines="10" w:line="240" w:lineRule="auto"/>
              <w:ind w:firstLine="422"/>
              <w:jc w:val="center"/>
              <w:rPr>
                <w:rFonts w:hAnsi="宋体"/>
                <w:sz w:val="21"/>
                <w:szCs w:val="21"/>
              </w:rPr>
            </w:pPr>
            <w:r w:rsidRPr="006A42CC">
              <w:rPr>
                <w:rFonts w:hAnsi="宋体" w:hint="eastAsia"/>
                <w:bCs/>
                <w:sz w:val="21"/>
                <w:szCs w:val="21"/>
              </w:rPr>
              <w:t>18</w:t>
            </w:r>
            <w:r w:rsidRPr="006A42CC">
              <w:rPr>
                <w:rFonts w:hAnsi="宋体"/>
                <w:bCs/>
                <w:sz w:val="21"/>
                <w:szCs w:val="21"/>
              </w:rPr>
              <w:t>m</w:t>
            </w:r>
            <w:r w:rsidRPr="006A42CC">
              <w:rPr>
                <w:rFonts w:hAnsi="宋体"/>
                <w:bCs/>
                <w:sz w:val="21"/>
                <w:szCs w:val="21"/>
                <w:vertAlign w:val="superscript"/>
              </w:rPr>
              <w:t>3</w:t>
            </w:r>
            <w:r w:rsidRPr="006A42CC">
              <w:rPr>
                <w:rFonts w:hAnsi="宋体"/>
                <w:bCs/>
                <w:sz w:val="21"/>
                <w:szCs w:val="21"/>
              </w:rPr>
              <w:t>/a</w:t>
            </w:r>
          </w:p>
        </w:tc>
      </w:tr>
      <w:tr w:rsidR="003B7B51" w:rsidRPr="006A42CC" w:rsidTr="003B7B51">
        <w:trPr>
          <w:jc w:val="center"/>
        </w:trPr>
        <w:tc>
          <w:tcPr>
            <w:tcW w:w="1294" w:type="dxa"/>
            <w:vMerge/>
            <w:vAlign w:val="center"/>
          </w:tcPr>
          <w:p w:rsidR="003B7B51" w:rsidRPr="006A42CC" w:rsidRDefault="003B7B51" w:rsidP="00AD5BEC">
            <w:pPr>
              <w:pStyle w:val="a5"/>
              <w:spacing w:beforeLines="10" w:afterLines="10" w:line="240" w:lineRule="auto"/>
              <w:ind w:firstLine="422"/>
              <w:jc w:val="center"/>
              <w:rPr>
                <w:sz w:val="21"/>
                <w:szCs w:val="21"/>
              </w:rPr>
            </w:pPr>
          </w:p>
        </w:tc>
        <w:tc>
          <w:tcPr>
            <w:tcW w:w="1471" w:type="dxa"/>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int="eastAsia"/>
                <w:sz w:val="21"/>
                <w:szCs w:val="21"/>
              </w:rPr>
              <w:t>废气处理</w:t>
            </w:r>
          </w:p>
        </w:tc>
        <w:tc>
          <w:tcPr>
            <w:tcW w:w="4181" w:type="dxa"/>
            <w:vAlign w:val="center"/>
          </w:tcPr>
          <w:p w:rsidR="003B7B51" w:rsidRPr="006A42CC" w:rsidRDefault="003B7B51" w:rsidP="00AD5BEC">
            <w:pPr>
              <w:pStyle w:val="a5"/>
              <w:spacing w:beforeLines="10" w:afterLines="10" w:line="240" w:lineRule="auto"/>
              <w:ind w:firstLine="422"/>
              <w:jc w:val="center"/>
              <w:rPr>
                <w:rFonts w:hAnsi="宋体"/>
                <w:sz w:val="21"/>
                <w:szCs w:val="21"/>
              </w:rPr>
            </w:pPr>
            <w:r w:rsidRPr="006A42CC">
              <w:rPr>
                <w:rFonts w:hint="eastAsia"/>
                <w:kern w:val="0"/>
                <w:sz w:val="21"/>
                <w:szCs w:val="21"/>
              </w:rPr>
              <w:t>滚光粉尘经集气罩收集后高空排放</w:t>
            </w:r>
          </w:p>
        </w:tc>
        <w:tc>
          <w:tcPr>
            <w:tcW w:w="2409" w:type="dxa"/>
            <w:vAlign w:val="center"/>
          </w:tcPr>
          <w:p w:rsidR="003B7B51" w:rsidRPr="006A42CC" w:rsidRDefault="003B7B51" w:rsidP="00AD5BEC">
            <w:pPr>
              <w:pStyle w:val="a5"/>
              <w:spacing w:beforeLines="10" w:afterLines="10" w:line="240" w:lineRule="auto"/>
              <w:ind w:firstLine="422"/>
              <w:jc w:val="center"/>
              <w:rPr>
                <w:rFonts w:hAnsi="宋体"/>
                <w:sz w:val="21"/>
                <w:szCs w:val="21"/>
              </w:rPr>
            </w:pPr>
            <w:r w:rsidRPr="006A42CC">
              <w:rPr>
                <w:rFonts w:hAnsi="宋体" w:hint="eastAsia"/>
                <w:sz w:val="21"/>
                <w:szCs w:val="21"/>
              </w:rPr>
              <w:t>480</w:t>
            </w:r>
            <w:r w:rsidRPr="006A42CC">
              <w:rPr>
                <w:rFonts w:hAnsi="宋体" w:hint="eastAsia"/>
                <w:sz w:val="21"/>
                <w:szCs w:val="21"/>
              </w:rPr>
              <w:t>万</w:t>
            </w:r>
            <w:r w:rsidRPr="006A42CC">
              <w:rPr>
                <w:rFonts w:hAnsi="宋体" w:hint="eastAsia"/>
                <w:sz w:val="21"/>
                <w:szCs w:val="21"/>
              </w:rPr>
              <w:t>m</w:t>
            </w:r>
            <w:r w:rsidRPr="006A42CC">
              <w:rPr>
                <w:rFonts w:hAnsi="宋体" w:hint="eastAsia"/>
                <w:sz w:val="21"/>
                <w:szCs w:val="21"/>
                <w:vertAlign w:val="superscript"/>
              </w:rPr>
              <w:t>3</w:t>
            </w:r>
            <w:r w:rsidRPr="006A42CC">
              <w:rPr>
                <w:rFonts w:hAnsi="宋体" w:hint="eastAsia"/>
                <w:sz w:val="21"/>
                <w:szCs w:val="21"/>
              </w:rPr>
              <w:t>/a</w:t>
            </w:r>
          </w:p>
        </w:tc>
      </w:tr>
      <w:tr w:rsidR="003B7B51" w:rsidRPr="006A42CC" w:rsidTr="003B7B51">
        <w:trPr>
          <w:jc w:val="center"/>
        </w:trPr>
        <w:tc>
          <w:tcPr>
            <w:tcW w:w="1294" w:type="dxa"/>
            <w:vMerge/>
            <w:vAlign w:val="center"/>
          </w:tcPr>
          <w:p w:rsidR="003B7B51" w:rsidRPr="006A42CC" w:rsidRDefault="003B7B51" w:rsidP="00AD5BEC">
            <w:pPr>
              <w:pStyle w:val="a5"/>
              <w:spacing w:beforeLines="10" w:afterLines="10" w:line="240" w:lineRule="auto"/>
              <w:ind w:firstLine="422"/>
              <w:jc w:val="center"/>
              <w:rPr>
                <w:sz w:val="21"/>
                <w:szCs w:val="21"/>
              </w:rPr>
            </w:pPr>
          </w:p>
        </w:tc>
        <w:tc>
          <w:tcPr>
            <w:tcW w:w="1471" w:type="dxa"/>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噪声控制</w:t>
            </w:r>
          </w:p>
        </w:tc>
        <w:tc>
          <w:tcPr>
            <w:tcW w:w="4181" w:type="dxa"/>
            <w:vAlign w:val="center"/>
          </w:tcPr>
          <w:p w:rsidR="003B7B51" w:rsidRPr="006A42CC" w:rsidRDefault="003B7B51" w:rsidP="00AD5BEC">
            <w:pPr>
              <w:spacing w:beforeLines="10" w:afterLines="10"/>
              <w:jc w:val="center"/>
              <w:rPr>
                <w:szCs w:val="21"/>
              </w:rPr>
            </w:pPr>
            <w:r w:rsidRPr="006A42CC">
              <w:rPr>
                <w:rFonts w:hAnsi="宋体"/>
                <w:szCs w:val="21"/>
              </w:rPr>
              <w:t>隔声、减振、降噪</w:t>
            </w:r>
          </w:p>
        </w:tc>
        <w:tc>
          <w:tcPr>
            <w:tcW w:w="2409" w:type="dxa"/>
            <w:vAlign w:val="center"/>
          </w:tcPr>
          <w:p w:rsidR="003B7B51" w:rsidRPr="006A42CC" w:rsidRDefault="003B7B51" w:rsidP="00AD5BEC">
            <w:pPr>
              <w:spacing w:beforeLines="10" w:afterLines="10"/>
              <w:jc w:val="center"/>
              <w:rPr>
                <w:szCs w:val="21"/>
              </w:rPr>
            </w:pPr>
            <w:r w:rsidRPr="006A42CC">
              <w:rPr>
                <w:szCs w:val="21"/>
              </w:rPr>
              <w:t>/</w:t>
            </w:r>
          </w:p>
        </w:tc>
      </w:tr>
      <w:tr w:rsidR="003B7B51" w:rsidRPr="006A42CC" w:rsidTr="003B7B51">
        <w:trPr>
          <w:jc w:val="center"/>
        </w:trPr>
        <w:tc>
          <w:tcPr>
            <w:tcW w:w="1294" w:type="dxa"/>
            <w:vMerge/>
            <w:vAlign w:val="center"/>
          </w:tcPr>
          <w:p w:rsidR="003B7B51" w:rsidRPr="006A42CC" w:rsidRDefault="003B7B51" w:rsidP="00AD5BEC">
            <w:pPr>
              <w:pStyle w:val="a5"/>
              <w:spacing w:beforeLines="10" w:afterLines="10" w:line="240" w:lineRule="auto"/>
              <w:ind w:firstLine="422"/>
              <w:jc w:val="center"/>
              <w:rPr>
                <w:sz w:val="21"/>
                <w:szCs w:val="21"/>
              </w:rPr>
            </w:pPr>
          </w:p>
        </w:tc>
        <w:tc>
          <w:tcPr>
            <w:tcW w:w="1471" w:type="dxa"/>
            <w:vAlign w:val="center"/>
          </w:tcPr>
          <w:p w:rsidR="003B7B51" w:rsidRPr="006A42CC" w:rsidRDefault="003B7B51" w:rsidP="00AD5BEC">
            <w:pPr>
              <w:pStyle w:val="a5"/>
              <w:spacing w:beforeLines="10" w:afterLines="10" w:line="240" w:lineRule="auto"/>
              <w:ind w:firstLine="0"/>
              <w:jc w:val="center"/>
              <w:rPr>
                <w:sz w:val="21"/>
                <w:szCs w:val="21"/>
              </w:rPr>
            </w:pPr>
            <w:r w:rsidRPr="006A42CC">
              <w:rPr>
                <w:rFonts w:hAnsi="宋体"/>
                <w:sz w:val="21"/>
                <w:szCs w:val="21"/>
              </w:rPr>
              <w:t>固废处理</w:t>
            </w:r>
          </w:p>
        </w:tc>
        <w:tc>
          <w:tcPr>
            <w:tcW w:w="4181" w:type="dxa"/>
            <w:vAlign w:val="center"/>
          </w:tcPr>
          <w:p w:rsidR="003B7B51" w:rsidRPr="006A42CC" w:rsidRDefault="003B7B51" w:rsidP="00AD5BEC">
            <w:pPr>
              <w:spacing w:beforeLines="10" w:afterLines="10"/>
              <w:jc w:val="center"/>
              <w:rPr>
                <w:szCs w:val="21"/>
              </w:rPr>
            </w:pPr>
            <w:r w:rsidRPr="006A42CC">
              <w:rPr>
                <w:rFonts w:hAnsi="宋体"/>
                <w:szCs w:val="21"/>
              </w:rPr>
              <w:t>工业固废、生活垃圾存放点</w:t>
            </w:r>
          </w:p>
        </w:tc>
        <w:tc>
          <w:tcPr>
            <w:tcW w:w="2409" w:type="dxa"/>
            <w:vAlign w:val="center"/>
          </w:tcPr>
          <w:p w:rsidR="003B7B51" w:rsidRPr="006A42CC" w:rsidRDefault="003B7B51" w:rsidP="00AD5BEC">
            <w:pPr>
              <w:spacing w:beforeLines="10" w:afterLines="10"/>
              <w:jc w:val="center"/>
              <w:rPr>
                <w:szCs w:val="21"/>
              </w:rPr>
            </w:pPr>
            <w:r w:rsidRPr="006A42CC">
              <w:rPr>
                <w:rFonts w:hAnsi="宋体"/>
                <w:szCs w:val="21"/>
              </w:rPr>
              <w:t>分类堆放，分类收集</w:t>
            </w:r>
          </w:p>
        </w:tc>
      </w:tr>
    </w:tbl>
    <w:p w:rsidR="007D412D" w:rsidRPr="007D412D" w:rsidRDefault="007D412D" w:rsidP="007D412D">
      <w:pPr>
        <w:adjustRightInd w:val="0"/>
        <w:snapToGrid w:val="0"/>
        <w:spacing w:line="360" w:lineRule="auto"/>
        <w:rPr>
          <w:rFonts w:ascii="Times New Roman" w:hAnsi="Times New Roman"/>
          <w:kern w:val="24"/>
          <w:sz w:val="24"/>
        </w:rPr>
      </w:pPr>
    </w:p>
    <w:p w:rsidR="007D412D" w:rsidRDefault="007D412D" w:rsidP="007D412D">
      <w:pPr>
        <w:adjustRightInd w:val="0"/>
        <w:snapToGrid w:val="0"/>
        <w:spacing w:line="360" w:lineRule="auto"/>
        <w:rPr>
          <w:rFonts w:ascii="Times New Roman" w:hAnsi="Times New Roman"/>
          <w:b/>
          <w:sz w:val="24"/>
        </w:rPr>
      </w:pPr>
      <w:r>
        <w:rPr>
          <w:rFonts w:ascii="Times New Roman" w:hAnsi="Times New Roman" w:hint="eastAsia"/>
          <w:b/>
          <w:sz w:val="24"/>
        </w:rPr>
        <w:t>3</w:t>
      </w:r>
      <w:r>
        <w:rPr>
          <w:rFonts w:ascii="Times New Roman" w:hAnsi="Times New Roman" w:hint="eastAsia"/>
          <w:b/>
          <w:sz w:val="24"/>
        </w:rPr>
        <w:t>、</w:t>
      </w:r>
      <w:r w:rsidR="00AD0B1A">
        <w:rPr>
          <w:rFonts w:ascii="Times New Roman" w:hAnsi="Times New Roman" w:hint="eastAsia"/>
          <w:b/>
          <w:sz w:val="24"/>
        </w:rPr>
        <w:t>主要原辅材料</w:t>
      </w:r>
      <w:r w:rsidR="00930A9D">
        <w:rPr>
          <w:rFonts w:ascii="Times New Roman" w:hAnsi="Times New Roman" w:hint="eastAsia"/>
          <w:b/>
          <w:sz w:val="24"/>
        </w:rPr>
        <w:t xml:space="preserve">   </w:t>
      </w:r>
    </w:p>
    <w:tbl>
      <w:tblPr>
        <w:tblW w:w="8682" w:type="dxa"/>
        <w:jc w:val="center"/>
        <w:tblInd w:w="651"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997"/>
        <w:gridCol w:w="2764"/>
        <w:gridCol w:w="1600"/>
        <w:gridCol w:w="1803"/>
        <w:gridCol w:w="1518"/>
      </w:tblGrid>
      <w:tr w:rsidR="003B7B51" w:rsidRPr="006A42CC" w:rsidTr="00DF068F">
        <w:trPr>
          <w:trHeight w:val="463"/>
          <w:jc w:val="center"/>
        </w:trPr>
        <w:tc>
          <w:tcPr>
            <w:tcW w:w="997"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lastRenderedPageBreak/>
              <w:t>序号</w:t>
            </w:r>
          </w:p>
        </w:tc>
        <w:tc>
          <w:tcPr>
            <w:tcW w:w="2764"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原材料名称</w:t>
            </w:r>
          </w:p>
        </w:tc>
        <w:tc>
          <w:tcPr>
            <w:tcW w:w="1600"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规格</w:t>
            </w:r>
          </w:p>
        </w:tc>
        <w:tc>
          <w:tcPr>
            <w:tcW w:w="1803"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年用量</w:t>
            </w:r>
          </w:p>
        </w:tc>
        <w:tc>
          <w:tcPr>
            <w:tcW w:w="1518"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单位</w:t>
            </w:r>
          </w:p>
        </w:tc>
      </w:tr>
      <w:tr w:rsidR="003B7B51" w:rsidRPr="006A42CC" w:rsidTr="00DF068F">
        <w:trPr>
          <w:trHeight w:val="354"/>
          <w:jc w:val="center"/>
        </w:trPr>
        <w:tc>
          <w:tcPr>
            <w:tcW w:w="997"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1</w:t>
            </w:r>
          </w:p>
        </w:tc>
        <w:tc>
          <w:tcPr>
            <w:tcW w:w="2764" w:type="dxa"/>
            <w:vAlign w:val="center"/>
          </w:tcPr>
          <w:p w:rsidR="003B7B51" w:rsidRPr="006A42CC" w:rsidRDefault="003B7B51" w:rsidP="003B7B51">
            <w:pPr>
              <w:widowControl/>
              <w:jc w:val="center"/>
              <w:textAlignment w:val="center"/>
              <w:rPr>
                <w:rFonts w:ascii="宋体" w:hAnsi="宋体" w:cs="宋体"/>
                <w:szCs w:val="21"/>
              </w:rPr>
            </w:pPr>
            <w:r w:rsidRPr="006A42CC">
              <w:rPr>
                <w:rFonts w:ascii="Arial" w:hAnsi="宋体" w:cs="Arial" w:hint="eastAsia"/>
                <w:szCs w:val="21"/>
              </w:rPr>
              <w:t>钢丝</w:t>
            </w:r>
          </w:p>
        </w:tc>
        <w:tc>
          <w:tcPr>
            <w:tcW w:w="1600" w:type="dxa"/>
            <w:vAlign w:val="center"/>
          </w:tcPr>
          <w:p w:rsidR="003B7B51" w:rsidRPr="006A42CC" w:rsidRDefault="003B7B51" w:rsidP="003B7B51">
            <w:pPr>
              <w:jc w:val="center"/>
              <w:rPr>
                <w:szCs w:val="21"/>
              </w:rPr>
            </w:pPr>
            <w:r w:rsidRPr="006A42CC">
              <w:rPr>
                <w:rFonts w:hint="eastAsia"/>
                <w:szCs w:val="21"/>
              </w:rPr>
              <w:t>304钢</w:t>
            </w:r>
          </w:p>
        </w:tc>
        <w:tc>
          <w:tcPr>
            <w:tcW w:w="1803" w:type="dxa"/>
            <w:vAlign w:val="center"/>
          </w:tcPr>
          <w:p w:rsidR="003B7B51" w:rsidRPr="006A42CC" w:rsidRDefault="003B7B51" w:rsidP="003B7B51">
            <w:pPr>
              <w:jc w:val="center"/>
              <w:rPr>
                <w:szCs w:val="21"/>
              </w:rPr>
            </w:pPr>
            <w:r w:rsidRPr="006A42CC">
              <w:rPr>
                <w:rFonts w:hint="eastAsia"/>
                <w:szCs w:val="21"/>
              </w:rPr>
              <w:t>10</w:t>
            </w:r>
          </w:p>
        </w:tc>
        <w:tc>
          <w:tcPr>
            <w:tcW w:w="1518"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吨</w:t>
            </w:r>
          </w:p>
        </w:tc>
      </w:tr>
      <w:tr w:rsidR="003B7B51" w:rsidRPr="006A42CC" w:rsidTr="00DF068F">
        <w:trPr>
          <w:trHeight w:val="354"/>
          <w:jc w:val="center"/>
        </w:trPr>
        <w:tc>
          <w:tcPr>
            <w:tcW w:w="997" w:type="dxa"/>
            <w:vAlign w:val="center"/>
          </w:tcPr>
          <w:p w:rsidR="003B7B51" w:rsidRPr="006A42CC" w:rsidRDefault="003B7B51" w:rsidP="003B7B51">
            <w:pPr>
              <w:widowControl/>
              <w:jc w:val="center"/>
              <w:textAlignment w:val="center"/>
              <w:rPr>
                <w:rFonts w:ascii="宋体" w:hAnsi="宋体" w:cs="宋体"/>
                <w:kern w:val="0"/>
                <w:szCs w:val="21"/>
              </w:rPr>
            </w:pPr>
            <w:r w:rsidRPr="006A42CC">
              <w:rPr>
                <w:rFonts w:ascii="宋体" w:hAnsi="宋体" w:cs="宋体" w:hint="eastAsia"/>
                <w:kern w:val="0"/>
                <w:szCs w:val="21"/>
              </w:rPr>
              <w:t>2</w:t>
            </w:r>
          </w:p>
        </w:tc>
        <w:tc>
          <w:tcPr>
            <w:tcW w:w="2764" w:type="dxa"/>
            <w:vAlign w:val="center"/>
          </w:tcPr>
          <w:p w:rsidR="003B7B51" w:rsidRPr="006A42CC" w:rsidRDefault="003B7B51" w:rsidP="003B7B51">
            <w:pPr>
              <w:widowControl/>
              <w:jc w:val="center"/>
              <w:textAlignment w:val="center"/>
              <w:rPr>
                <w:rFonts w:ascii="Arial" w:hAnsi="宋体" w:cs="Arial"/>
                <w:szCs w:val="21"/>
              </w:rPr>
            </w:pPr>
            <w:r w:rsidRPr="006A42CC">
              <w:rPr>
                <w:rFonts w:ascii="Arial" w:hAnsi="宋体" w:cs="Arial" w:hint="eastAsia"/>
                <w:szCs w:val="21"/>
              </w:rPr>
              <w:t>切削液</w:t>
            </w:r>
          </w:p>
        </w:tc>
        <w:tc>
          <w:tcPr>
            <w:tcW w:w="1600" w:type="dxa"/>
            <w:vAlign w:val="center"/>
          </w:tcPr>
          <w:p w:rsidR="003B7B51" w:rsidRPr="006A42CC" w:rsidRDefault="003B7B51" w:rsidP="003B7B51">
            <w:pPr>
              <w:jc w:val="center"/>
              <w:rPr>
                <w:szCs w:val="21"/>
              </w:rPr>
            </w:pPr>
            <w:r w:rsidRPr="006A42CC">
              <w:rPr>
                <w:rFonts w:hint="eastAsia"/>
                <w:szCs w:val="21"/>
              </w:rPr>
              <w:t>——</w:t>
            </w:r>
          </w:p>
        </w:tc>
        <w:tc>
          <w:tcPr>
            <w:tcW w:w="1803" w:type="dxa"/>
            <w:vAlign w:val="center"/>
          </w:tcPr>
          <w:p w:rsidR="003B7B51" w:rsidRPr="006A42CC" w:rsidRDefault="003B7B51" w:rsidP="003B7B51">
            <w:pPr>
              <w:jc w:val="center"/>
              <w:rPr>
                <w:szCs w:val="21"/>
              </w:rPr>
            </w:pPr>
            <w:r w:rsidRPr="006A42CC">
              <w:rPr>
                <w:rFonts w:hint="eastAsia"/>
                <w:szCs w:val="21"/>
              </w:rPr>
              <w:t>0.3</w:t>
            </w:r>
          </w:p>
        </w:tc>
        <w:tc>
          <w:tcPr>
            <w:tcW w:w="1518"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吨</w:t>
            </w:r>
          </w:p>
        </w:tc>
      </w:tr>
      <w:tr w:rsidR="003B7B51" w:rsidRPr="006A42CC" w:rsidTr="00DF068F">
        <w:trPr>
          <w:trHeight w:val="354"/>
          <w:jc w:val="center"/>
        </w:trPr>
        <w:tc>
          <w:tcPr>
            <w:tcW w:w="997"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3</w:t>
            </w:r>
          </w:p>
        </w:tc>
        <w:tc>
          <w:tcPr>
            <w:tcW w:w="2764"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szCs w:val="21"/>
              </w:rPr>
              <w:t>洗洁精</w:t>
            </w:r>
          </w:p>
        </w:tc>
        <w:tc>
          <w:tcPr>
            <w:tcW w:w="1600" w:type="dxa"/>
            <w:vAlign w:val="center"/>
          </w:tcPr>
          <w:p w:rsidR="003B7B51" w:rsidRPr="006A42CC" w:rsidRDefault="003B7B51" w:rsidP="003B7B51">
            <w:pPr>
              <w:jc w:val="center"/>
              <w:rPr>
                <w:szCs w:val="21"/>
              </w:rPr>
            </w:pPr>
            <w:r w:rsidRPr="006A42CC">
              <w:rPr>
                <w:rFonts w:hint="eastAsia"/>
                <w:szCs w:val="21"/>
              </w:rPr>
              <w:t>——</w:t>
            </w:r>
          </w:p>
        </w:tc>
        <w:tc>
          <w:tcPr>
            <w:tcW w:w="1803" w:type="dxa"/>
            <w:vAlign w:val="center"/>
          </w:tcPr>
          <w:p w:rsidR="003B7B51" w:rsidRPr="006A42CC" w:rsidRDefault="003B7B51" w:rsidP="003B7B51">
            <w:pPr>
              <w:jc w:val="center"/>
              <w:rPr>
                <w:szCs w:val="21"/>
              </w:rPr>
            </w:pPr>
            <w:r w:rsidRPr="006A42CC">
              <w:rPr>
                <w:rFonts w:hint="eastAsia"/>
                <w:szCs w:val="21"/>
              </w:rPr>
              <w:t>0.1</w:t>
            </w:r>
          </w:p>
        </w:tc>
        <w:tc>
          <w:tcPr>
            <w:tcW w:w="1518" w:type="dxa"/>
            <w:vAlign w:val="center"/>
          </w:tcPr>
          <w:p w:rsidR="003B7B51" w:rsidRPr="006A42CC" w:rsidRDefault="003B7B51" w:rsidP="003B7B51">
            <w:pPr>
              <w:widowControl/>
              <w:jc w:val="center"/>
              <w:textAlignment w:val="center"/>
              <w:rPr>
                <w:rFonts w:ascii="宋体" w:hAnsi="宋体" w:cs="宋体"/>
                <w:szCs w:val="21"/>
              </w:rPr>
            </w:pPr>
            <w:r w:rsidRPr="006A42CC">
              <w:rPr>
                <w:rFonts w:ascii="宋体" w:hAnsi="宋体" w:cs="宋体" w:hint="eastAsia"/>
                <w:kern w:val="0"/>
                <w:szCs w:val="21"/>
              </w:rPr>
              <w:t>吨</w:t>
            </w:r>
          </w:p>
        </w:tc>
      </w:tr>
    </w:tbl>
    <w:p w:rsidR="00930A9D" w:rsidRDefault="00930A9D" w:rsidP="007D412D">
      <w:pPr>
        <w:adjustRightInd w:val="0"/>
        <w:snapToGrid w:val="0"/>
        <w:spacing w:line="360" w:lineRule="auto"/>
        <w:rPr>
          <w:rFonts w:ascii="Times New Roman" w:hAnsi="Times New Roman"/>
          <w:b/>
          <w:sz w:val="24"/>
        </w:rPr>
      </w:pPr>
    </w:p>
    <w:p w:rsidR="00AD0B1A" w:rsidRDefault="00AD0B1A" w:rsidP="00AD0B1A">
      <w:pPr>
        <w:adjustRightInd w:val="0"/>
        <w:snapToGrid w:val="0"/>
        <w:spacing w:line="360" w:lineRule="auto"/>
        <w:rPr>
          <w:rFonts w:ascii="Times New Roman" w:hAnsi="Times New Roman"/>
          <w:b/>
          <w:bCs/>
          <w:sz w:val="24"/>
        </w:rPr>
      </w:pPr>
      <w:r>
        <w:rPr>
          <w:rFonts w:ascii="Times New Roman" w:hAnsi="Times New Roman" w:hint="eastAsia"/>
          <w:b/>
          <w:bCs/>
          <w:sz w:val="24"/>
        </w:rPr>
        <w:t>4</w:t>
      </w:r>
      <w:r>
        <w:rPr>
          <w:rFonts w:ascii="Times New Roman" w:hAnsi="Times New Roman" w:hint="eastAsia"/>
          <w:b/>
          <w:bCs/>
          <w:sz w:val="24"/>
        </w:rPr>
        <w:t>、主要生产设备</w:t>
      </w:r>
    </w:p>
    <w:tbl>
      <w:tblPr>
        <w:tblW w:w="8791"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47"/>
        <w:gridCol w:w="1056"/>
        <w:gridCol w:w="1313"/>
        <w:gridCol w:w="2657"/>
        <w:gridCol w:w="1275"/>
        <w:gridCol w:w="1843"/>
      </w:tblGrid>
      <w:tr w:rsidR="003B7B51" w:rsidRPr="006A42CC" w:rsidTr="003B7B51">
        <w:trPr>
          <w:trHeight w:val="308"/>
          <w:jc w:val="center"/>
        </w:trPr>
        <w:tc>
          <w:tcPr>
            <w:tcW w:w="647" w:type="dxa"/>
            <w:vAlign w:val="center"/>
          </w:tcPr>
          <w:p w:rsidR="003B7B51" w:rsidRPr="006A42CC" w:rsidRDefault="003B7B51" w:rsidP="003B7B51">
            <w:pPr>
              <w:jc w:val="center"/>
              <w:rPr>
                <w:b/>
                <w:bCs/>
                <w:szCs w:val="21"/>
              </w:rPr>
            </w:pPr>
            <w:r w:rsidRPr="006A42CC">
              <w:rPr>
                <w:rFonts w:hAnsi="宋体"/>
                <w:b/>
                <w:bCs/>
                <w:szCs w:val="21"/>
              </w:rPr>
              <w:t>序号</w:t>
            </w:r>
          </w:p>
        </w:tc>
        <w:tc>
          <w:tcPr>
            <w:tcW w:w="2369" w:type="dxa"/>
            <w:gridSpan w:val="2"/>
            <w:vAlign w:val="center"/>
          </w:tcPr>
          <w:p w:rsidR="003B7B51" w:rsidRPr="006A42CC" w:rsidRDefault="003B7B51" w:rsidP="003B7B51">
            <w:pPr>
              <w:jc w:val="center"/>
              <w:rPr>
                <w:b/>
                <w:bCs/>
                <w:szCs w:val="21"/>
              </w:rPr>
            </w:pPr>
            <w:r w:rsidRPr="006A42CC">
              <w:rPr>
                <w:rFonts w:hAnsi="宋体"/>
                <w:b/>
                <w:bCs/>
                <w:szCs w:val="21"/>
              </w:rPr>
              <w:t>设备名称</w:t>
            </w:r>
          </w:p>
        </w:tc>
        <w:tc>
          <w:tcPr>
            <w:tcW w:w="2657" w:type="dxa"/>
            <w:vAlign w:val="center"/>
          </w:tcPr>
          <w:p w:rsidR="003B7B51" w:rsidRPr="006A42CC" w:rsidRDefault="003B7B51" w:rsidP="003B7B51">
            <w:pPr>
              <w:jc w:val="center"/>
              <w:rPr>
                <w:b/>
                <w:bCs/>
                <w:szCs w:val="21"/>
              </w:rPr>
            </w:pPr>
            <w:r w:rsidRPr="006A42CC">
              <w:rPr>
                <w:rFonts w:hAnsi="宋体" w:hint="eastAsia"/>
                <w:b/>
                <w:bCs/>
                <w:szCs w:val="21"/>
              </w:rPr>
              <w:t>功能</w:t>
            </w:r>
          </w:p>
        </w:tc>
        <w:tc>
          <w:tcPr>
            <w:tcW w:w="1275" w:type="dxa"/>
            <w:vAlign w:val="center"/>
          </w:tcPr>
          <w:p w:rsidR="003B7B51" w:rsidRPr="006A42CC" w:rsidRDefault="003B7B51" w:rsidP="003B7B51">
            <w:pPr>
              <w:jc w:val="center"/>
              <w:rPr>
                <w:b/>
                <w:bCs/>
                <w:szCs w:val="21"/>
              </w:rPr>
            </w:pPr>
            <w:r w:rsidRPr="006A42CC">
              <w:rPr>
                <w:rFonts w:hAnsi="宋体"/>
                <w:b/>
                <w:bCs/>
                <w:szCs w:val="21"/>
              </w:rPr>
              <w:t>数量</w:t>
            </w:r>
          </w:p>
        </w:tc>
        <w:tc>
          <w:tcPr>
            <w:tcW w:w="1843" w:type="dxa"/>
            <w:vAlign w:val="center"/>
          </w:tcPr>
          <w:p w:rsidR="003B7B51" w:rsidRPr="006A42CC" w:rsidRDefault="003B7B51" w:rsidP="003B7B51">
            <w:pPr>
              <w:jc w:val="center"/>
              <w:rPr>
                <w:b/>
                <w:bCs/>
                <w:szCs w:val="21"/>
              </w:rPr>
            </w:pPr>
            <w:r w:rsidRPr="006A42CC">
              <w:rPr>
                <w:rFonts w:hAnsi="宋体" w:hint="eastAsia"/>
                <w:b/>
                <w:bCs/>
                <w:szCs w:val="21"/>
              </w:rPr>
              <w:t>备注</w:t>
            </w:r>
          </w:p>
        </w:tc>
      </w:tr>
      <w:tr w:rsidR="003B7B51" w:rsidRPr="006A42CC" w:rsidTr="003B7B51">
        <w:trPr>
          <w:trHeight w:val="160"/>
          <w:jc w:val="center"/>
        </w:trPr>
        <w:tc>
          <w:tcPr>
            <w:tcW w:w="647" w:type="dxa"/>
            <w:vAlign w:val="center"/>
          </w:tcPr>
          <w:p w:rsidR="003B7B51" w:rsidRPr="006A42CC" w:rsidRDefault="003B7B51" w:rsidP="003B7B51">
            <w:pPr>
              <w:jc w:val="center"/>
              <w:rPr>
                <w:szCs w:val="21"/>
              </w:rPr>
            </w:pPr>
            <w:r w:rsidRPr="006A42CC">
              <w:rPr>
                <w:rFonts w:hint="eastAsia"/>
                <w:szCs w:val="21"/>
              </w:rPr>
              <w:t>1</w:t>
            </w:r>
          </w:p>
        </w:tc>
        <w:tc>
          <w:tcPr>
            <w:tcW w:w="2369" w:type="dxa"/>
            <w:gridSpan w:val="2"/>
            <w:vAlign w:val="center"/>
          </w:tcPr>
          <w:p w:rsidR="003B7B51" w:rsidRPr="006A42CC" w:rsidRDefault="003B7B51" w:rsidP="003B7B51">
            <w:pPr>
              <w:jc w:val="center"/>
              <w:rPr>
                <w:szCs w:val="21"/>
              </w:rPr>
            </w:pPr>
            <w:r w:rsidRPr="006A42CC">
              <w:rPr>
                <w:rFonts w:hint="eastAsia"/>
                <w:szCs w:val="21"/>
              </w:rPr>
              <w:t>自动车床</w:t>
            </w:r>
          </w:p>
        </w:tc>
        <w:tc>
          <w:tcPr>
            <w:tcW w:w="2657" w:type="dxa"/>
            <w:vAlign w:val="center"/>
          </w:tcPr>
          <w:p w:rsidR="003B7B51" w:rsidRPr="006A42CC" w:rsidRDefault="003B7B51" w:rsidP="003B7B51">
            <w:pPr>
              <w:jc w:val="center"/>
              <w:rPr>
                <w:szCs w:val="21"/>
              </w:rPr>
            </w:pPr>
            <w:r w:rsidRPr="006A42CC">
              <w:rPr>
                <w:rFonts w:hint="eastAsia"/>
                <w:szCs w:val="21"/>
              </w:rPr>
              <w:t>车床加工</w:t>
            </w:r>
          </w:p>
        </w:tc>
        <w:tc>
          <w:tcPr>
            <w:tcW w:w="1275" w:type="dxa"/>
            <w:vAlign w:val="center"/>
          </w:tcPr>
          <w:p w:rsidR="003B7B51" w:rsidRPr="006A42CC" w:rsidRDefault="003B7B51" w:rsidP="003B7B51">
            <w:pPr>
              <w:jc w:val="center"/>
              <w:rPr>
                <w:szCs w:val="21"/>
              </w:rPr>
            </w:pPr>
            <w:r w:rsidRPr="006A42CC">
              <w:rPr>
                <w:rFonts w:hint="eastAsia"/>
                <w:szCs w:val="21"/>
              </w:rPr>
              <w:t>8台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r w:rsidR="003B7B51" w:rsidRPr="006A42CC" w:rsidTr="003B7B51">
        <w:trPr>
          <w:trHeight w:val="267"/>
          <w:jc w:val="center"/>
        </w:trPr>
        <w:tc>
          <w:tcPr>
            <w:tcW w:w="647" w:type="dxa"/>
            <w:vAlign w:val="center"/>
          </w:tcPr>
          <w:p w:rsidR="003B7B51" w:rsidRPr="006A42CC" w:rsidRDefault="003B7B51" w:rsidP="003B7B51">
            <w:pPr>
              <w:jc w:val="center"/>
              <w:rPr>
                <w:szCs w:val="21"/>
              </w:rPr>
            </w:pPr>
            <w:r w:rsidRPr="006A42CC">
              <w:rPr>
                <w:rFonts w:hint="eastAsia"/>
                <w:szCs w:val="21"/>
              </w:rPr>
              <w:t>2</w:t>
            </w:r>
          </w:p>
        </w:tc>
        <w:tc>
          <w:tcPr>
            <w:tcW w:w="2369" w:type="dxa"/>
            <w:gridSpan w:val="2"/>
            <w:vAlign w:val="center"/>
          </w:tcPr>
          <w:p w:rsidR="003B7B51" w:rsidRPr="006A42CC" w:rsidRDefault="003B7B51" w:rsidP="003B7B51">
            <w:pPr>
              <w:jc w:val="center"/>
              <w:rPr>
                <w:szCs w:val="21"/>
              </w:rPr>
            </w:pPr>
            <w:r w:rsidRPr="006A42CC">
              <w:rPr>
                <w:rFonts w:hint="eastAsia"/>
                <w:szCs w:val="21"/>
              </w:rPr>
              <w:t>车牙机</w:t>
            </w:r>
          </w:p>
        </w:tc>
        <w:tc>
          <w:tcPr>
            <w:tcW w:w="2657" w:type="dxa"/>
            <w:vAlign w:val="center"/>
          </w:tcPr>
          <w:p w:rsidR="003B7B51" w:rsidRPr="006A42CC" w:rsidRDefault="003B7B51" w:rsidP="003B7B51">
            <w:pPr>
              <w:jc w:val="center"/>
              <w:rPr>
                <w:szCs w:val="21"/>
              </w:rPr>
            </w:pPr>
            <w:r w:rsidRPr="006A42CC">
              <w:rPr>
                <w:rFonts w:hint="eastAsia"/>
                <w:szCs w:val="21"/>
              </w:rPr>
              <w:t>丝牙加工</w:t>
            </w:r>
          </w:p>
        </w:tc>
        <w:tc>
          <w:tcPr>
            <w:tcW w:w="1275" w:type="dxa"/>
            <w:vAlign w:val="center"/>
          </w:tcPr>
          <w:p w:rsidR="003B7B51" w:rsidRPr="006A42CC" w:rsidRDefault="003B7B51" w:rsidP="003B7B51">
            <w:pPr>
              <w:jc w:val="center"/>
              <w:rPr>
                <w:szCs w:val="21"/>
              </w:rPr>
            </w:pPr>
            <w:r w:rsidRPr="006A42CC">
              <w:rPr>
                <w:rFonts w:hint="eastAsia"/>
                <w:szCs w:val="21"/>
              </w:rPr>
              <w:t>4台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r w:rsidR="003B7B51" w:rsidRPr="006A42CC" w:rsidTr="003B7B51">
        <w:trPr>
          <w:trHeight w:val="293"/>
          <w:jc w:val="center"/>
        </w:trPr>
        <w:tc>
          <w:tcPr>
            <w:tcW w:w="647" w:type="dxa"/>
            <w:vAlign w:val="center"/>
          </w:tcPr>
          <w:p w:rsidR="003B7B51" w:rsidRPr="006A42CC" w:rsidRDefault="003B7B51" w:rsidP="003B7B51">
            <w:pPr>
              <w:jc w:val="center"/>
              <w:rPr>
                <w:szCs w:val="21"/>
              </w:rPr>
            </w:pPr>
            <w:r w:rsidRPr="006A42CC">
              <w:rPr>
                <w:rFonts w:hint="eastAsia"/>
                <w:szCs w:val="21"/>
              </w:rPr>
              <w:t>3</w:t>
            </w:r>
          </w:p>
        </w:tc>
        <w:tc>
          <w:tcPr>
            <w:tcW w:w="2369" w:type="dxa"/>
            <w:gridSpan w:val="2"/>
            <w:vAlign w:val="center"/>
          </w:tcPr>
          <w:p w:rsidR="003B7B51" w:rsidRPr="006A42CC" w:rsidRDefault="003B7B51" w:rsidP="003B7B51">
            <w:pPr>
              <w:jc w:val="center"/>
              <w:rPr>
                <w:szCs w:val="21"/>
              </w:rPr>
            </w:pPr>
            <w:r w:rsidRPr="006A42CC">
              <w:rPr>
                <w:rFonts w:hint="eastAsia"/>
                <w:szCs w:val="21"/>
              </w:rPr>
              <w:t>自动滚光机</w:t>
            </w:r>
          </w:p>
        </w:tc>
        <w:tc>
          <w:tcPr>
            <w:tcW w:w="2657" w:type="dxa"/>
            <w:vAlign w:val="center"/>
          </w:tcPr>
          <w:p w:rsidR="003B7B51" w:rsidRPr="006A42CC" w:rsidRDefault="003B7B51" w:rsidP="003B7B51">
            <w:pPr>
              <w:jc w:val="center"/>
              <w:rPr>
                <w:szCs w:val="21"/>
              </w:rPr>
            </w:pPr>
            <w:r w:rsidRPr="006A42CC">
              <w:rPr>
                <w:rFonts w:hint="eastAsia"/>
                <w:szCs w:val="21"/>
              </w:rPr>
              <w:t>滚光</w:t>
            </w:r>
          </w:p>
        </w:tc>
        <w:tc>
          <w:tcPr>
            <w:tcW w:w="1275" w:type="dxa"/>
            <w:vAlign w:val="center"/>
          </w:tcPr>
          <w:p w:rsidR="003B7B51" w:rsidRPr="006A42CC" w:rsidRDefault="003B7B51" w:rsidP="003B7B51">
            <w:pPr>
              <w:jc w:val="center"/>
              <w:rPr>
                <w:szCs w:val="21"/>
              </w:rPr>
            </w:pPr>
            <w:r w:rsidRPr="006A42CC">
              <w:rPr>
                <w:rFonts w:hint="eastAsia"/>
                <w:szCs w:val="21"/>
              </w:rPr>
              <w:t>1台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r w:rsidR="003B7B51" w:rsidRPr="006A42CC" w:rsidTr="003B7B51">
        <w:trPr>
          <w:trHeight w:val="293"/>
          <w:jc w:val="center"/>
        </w:trPr>
        <w:tc>
          <w:tcPr>
            <w:tcW w:w="647" w:type="dxa"/>
            <w:vAlign w:val="center"/>
          </w:tcPr>
          <w:p w:rsidR="003B7B51" w:rsidRPr="006A42CC" w:rsidRDefault="003B7B51" w:rsidP="003B7B51">
            <w:pPr>
              <w:jc w:val="center"/>
              <w:rPr>
                <w:szCs w:val="21"/>
              </w:rPr>
            </w:pPr>
            <w:r w:rsidRPr="006A42CC">
              <w:rPr>
                <w:rFonts w:hint="eastAsia"/>
                <w:szCs w:val="21"/>
              </w:rPr>
              <w:t>4</w:t>
            </w:r>
          </w:p>
        </w:tc>
        <w:tc>
          <w:tcPr>
            <w:tcW w:w="2369" w:type="dxa"/>
            <w:gridSpan w:val="2"/>
            <w:vAlign w:val="center"/>
          </w:tcPr>
          <w:p w:rsidR="003B7B51" w:rsidRPr="006A42CC" w:rsidRDefault="003B7B51" w:rsidP="003B7B51">
            <w:pPr>
              <w:jc w:val="center"/>
              <w:rPr>
                <w:szCs w:val="21"/>
              </w:rPr>
            </w:pPr>
            <w:r w:rsidRPr="006A42CC">
              <w:rPr>
                <w:rFonts w:hint="eastAsia"/>
                <w:szCs w:val="21"/>
              </w:rPr>
              <w:t>修光机</w:t>
            </w:r>
          </w:p>
        </w:tc>
        <w:tc>
          <w:tcPr>
            <w:tcW w:w="2657" w:type="dxa"/>
            <w:vAlign w:val="center"/>
          </w:tcPr>
          <w:p w:rsidR="003B7B51" w:rsidRPr="006A42CC" w:rsidRDefault="003B7B51" w:rsidP="003B7B51">
            <w:pPr>
              <w:jc w:val="center"/>
              <w:rPr>
                <w:szCs w:val="21"/>
              </w:rPr>
            </w:pPr>
            <w:r w:rsidRPr="006A42CC">
              <w:rPr>
                <w:rFonts w:hint="eastAsia"/>
                <w:szCs w:val="21"/>
              </w:rPr>
              <w:t>修光</w:t>
            </w:r>
          </w:p>
        </w:tc>
        <w:tc>
          <w:tcPr>
            <w:tcW w:w="1275" w:type="dxa"/>
            <w:vAlign w:val="center"/>
          </w:tcPr>
          <w:p w:rsidR="003B7B51" w:rsidRPr="006A42CC" w:rsidRDefault="003B7B51" w:rsidP="003B7B51">
            <w:pPr>
              <w:jc w:val="center"/>
              <w:rPr>
                <w:szCs w:val="21"/>
              </w:rPr>
            </w:pPr>
            <w:r w:rsidRPr="006A42CC">
              <w:rPr>
                <w:rFonts w:hint="eastAsia"/>
                <w:szCs w:val="21"/>
              </w:rPr>
              <w:t>2台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r w:rsidR="003B7B51" w:rsidRPr="006A42CC" w:rsidTr="003B7B51">
        <w:trPr>
          <w:trHeight w:val="293"/>
          <w:jc w:val="center"/>
        </w:trPr>
        <w:tc>
          <w:tcPr>
            <w:tcW w:w="647" w:type="dxa"/>
            <w:vMerge w:val="restart"/>
            <w:vAlign w:val="center"/>
          </w:tcPr>
          <w:p w:rsidR="003B7B51" w:rsidRPr="006A42CC" w:rsidRDefault="003B7B51" w:rsidP="003B7B51">
            <w:pPr>
              <w:jc w:val="center"/>
              <w:rPr>
                <w:szCs w:val="21"/>
              </w:rPr>
            </w:pPr>
            <w:r w:rsidRPr="006A42CC">
              <w:rPr>
                <w:rFonts w:hint="eastAsia"/>
                <w:szCs w:val="21"/>
              </w:rPr>
              <w:t>5</w:t>
            </w:r>
          </w:p>
        </w:tc>
        <w:tc>
          <w:tcPr>
            <w:tcW w:w="2369" w:type="dxa"/>
            <w:gridSpan w:val="2"/>
            <w:vAlign w:val="center"/>
          </w:tcPr>
          <w:p w:rsidR="003B7B51" w:rsidRPr="006A42CC" w:rsidRDefault="003B7B51" w:rsidP="003B7B51">
            <w:pPr>
              <w:jc w:val="center"/>
              <w:rPr>
                <w:szCs w:val="21"/>
              </w:rPr>
            </w:pPr>
            <w:r w:rsidRPr="006A42CC">
              <w:rPr>
                <w:rFonts w:hint="eastAsia"/>
                <w:szCs w:val="21"/>
              </w:rPr>
              <w:t>超声波清洗机</w:t>
            </w:r>
          </w:p>
        </w:tc>
        <w:tc>
          <w:tcPr>
            <w:tcW w:w="2657" w:type="dxa"/>
            <w:vAlign w:val="center"/>
          </w:tcPr>
          <w:p w:rsidR="003B7B51" w:rsidRPr="006A42CC" w:rsidRDefault="003B7B51" w:rsidP="003B7B51">
            <w:pPr>
              <w:jc w:val="center"/>
              <w:rPr>
                <w:szCs w:val="21"/>
              </w:rPr>
            </w:pPr>
            <w:r w:rsidRPr="006A42CC">
              <w:rPr>
                <w:rFonts w:hint="eastAsia"/>
                <w:szCs w:val="21"/>
              </w:rPr>
              <w:t>清洗</w:t>
            </w:r>
          </w:p>
        </w:tc>
        <w:tc>
          <w:tcPr>
            <w:tcW w:w="1275" w:type="dxa"/>
            <w:vAlign w:val="center"/>
          </w:tcPr>
          <w:p w:rsidR="003B7B51" w:rsidRPr="006A42CC" w:rsidRDefault="003B7B51" w:rsidP="003B7B51">
            <w:pPr>
              <w:jc w:val="center"/>
              <w:rPr>
                <w:szCs w:val="21"/>
              </w:rPr>
            </w:pPr>
            <w:r w:rsidRPr="006A42CC">
              <w:rPr>
                <w:rFonts w:hint="eastAsia"/>
                <w:szCs w:val="21"/>
              </w:rPr>
              <w:t>2台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r w:rsidR="003B7B51" w:rsidRPr="006A42CC" w:rsidTr="003B7B51">
        <w:trPr>
          <w:trHeight w:val="322"/>
          <w:jc w:val="center"/>
        </w:trPr>
        <w:tc>
          <w:tcPr>
            <w:tcW w:w="647" w:type="dxa"/>
            <w:vMerge/>
            <w:vAlign w:val="center"/>
          </w:tcPr>
          <w:p w:rsidR="003B7B51" w:rsidRPr="006A42CC" w:rsidRDefault="003B7B51" w:rsidP="003B7B51">
            <w:pPr>
              <w:jc w:val="center"/>
              <w:rPr>
                <w:szCs w:val="21"/>
              </w:rPr>
            </w:pPr>
          </w:p>
        </w:tc>
        <w:tc>
          <w:tcPr>
            <w:tcW w:w="1056" w:type="dxa"/>
            <w:vAlign w:val="center"/>
          </w:tcPr>
          <w:p w:rsidR="003B7B51" w:rsidRPr="006A42CC" w:rsidRDefault="003B7B51" w:rsidP="003B7B51">
            <w:pPr>
              <w:jc w:val="center"/>
              <w:rPr>
                <w:szCs w:val="21"/>
              </w:rPr>
            </w:pPr>
            <w:r w:rsidRPr="006A42CC">
              <w:rPr>
                <w:rFonts w:hint="eastAsia"/>
                <w:szCs w:val="21"/>
              </w:rPr>
              <w:t>每台包括</w:t>
            </w:r>
          </w:p>
        </w:tc>
        <w:tc>
          <w:tcPr>
            <w:tcW w:w="1313" w:type="dxa"/>
            <w:vAlign w:val="center"/>
          </w:tcPr>
          <w:p w:rsidR="003B7B51" w:rsidRPr="006A42CC" w:rsidRDefault="003B7B51" w:rsidP="003B7B51">
            <w:pPr>
              <w:jc w:val="center"/>
              <w:rPr>
                <w:szCs w:val="21"/>
              </w:rPr>
            </w:pPr>
            <w:r w:rsidRPr="006A42CC">
              <w:rPr>
                <w:rFonts w:hint="eastAsia"/>
                <w:szCs w:val="21"/>
              </w:rPr>
              <w:t>清洗水槽</w:t>
            </w:r>
          </w:p>
        </w:tc>
        <w:tc>
          <w:tcPr>
            <w:tcW w:w="2657" w:type="dxa"/>
            <w:vAlign w:val="center"/>
          </w:tcPr>
          <w:p w:rsidR="003B7B51" w:rsidRPr="006A42CC" w:rsidRDefault="003B7B51" w:rsidP="003B7B51">
            <w:pPr>
              <w:jc w:val="center"/>
              <w:rPr>
                <w:szCs w:val="21"/>
              </w:rPr>
            </w:pPr>
            <w:r w:rsidRPr="006A42CC">
              <w:rPr>
                <w:rFonts w:hint="eastAsia"/>
                <w:szCs w:val="21"/>
              </w:rPr>
              <w:t>尺寸：0.6m*0.5m*0.5m</w:t>
            </w:r>
          </w:p>
        </w:tc>
        <w:tc>
          <w:tcPr>
            <w:tcW w:w="1275" w:type="dxa"/>
            <w:vAlign w:val="center"/>
          </w:tcPr>
          <w:p w:rsidR="003B7B51" w:rsidRPr="006A42CC" w:rsidRDefault="003B7B51" w:rsidP="003B7B51">
            <w:pPr>
              <w:jc w:val="center"/>
              <w:rPr>
                <w:szCs w:val="21"/>
              </w:rPr>
            </w:pPr>
            <w:r w:rsidRPr="006A42CC">
              <w:rPr>
                <w:rFonts w:hint="eastAsia"/>
                <w:szCs w:val="21"/>
              </w:rPr>
              <w:t>1个</w:t>
            </w:r>
          </w:p>
        </w:tc>
        <w:tc>
          <w:tcPr>
            <w:tcW w:w="1843" w:type="dxa"/>
            <w:vAlign w:val="center"/>
          </w:tcPr>
          <w:p w:rsidR="003B7B51" w:rsidRPr="006A42CC" w:rsidRDefault="003B7B51" w:rsidP="003B7B51">
            <w:pPr>
              <w:jc w:val="center"/>
              <w:rPr>
                <w:szCs w:val="21"/>
              </w:rPr>
            </w:pPr>
            <w:r w:rsidRPr="006A42CC">
              <w:rPr>
                <w:rFonts w:hint="eastAsia"/>
                <w:szCs w:val="21"/>
              </w:rPr>
              <w:t>自来水</w:t>
            </w:r>
          </w:p>
        </w:tc>
      </w:tr>
      <w:tr w:rsidR="003B7B51" w:rsidRPr="006A42CC" w:rsidTr="003B7B51">
        <w:trPr>
          <w:trHeight w:val="293"/>
          <w:jc w:val="center"/>
        </w:trPr>
        <w:tc>
          <w:tcPr>
            <w:tcW w:w="647" w:type="dxa"/>
            <w:vAlign w:val="center"/>
          </w:tcPr>
          <w:p w:rsidR="003B7B51" w:rsidRPr="006A42CC" w:rsidRDefault="003B7B51" w:rsidP="003B7B51">
            <w:pPr>
              <w:jc w:val="center"/>
              <w:rPr>
                <w:szCs w:val="21"/>
              </w:rPr>
            </w:pPr>
            <w:r w:rsidRPr="006A42CC">
              <w:rPr>
                <w:rFonts w:hint="eastAsia"/>
                <w:szCs w:val="21"/>
              </w:rPr>
              <w:t>6</w:t>
            </w:r>
          </w:p>
        </w:tc>
        <w:tc>
          <w:tcPr>
            <w:tcW w:w="2369" w:type="dxa"/>
            <w:gridSpan w:val="2"/>
            <w:vAlign w:val="center"/>
          </w:tcPr>
          <w:p w:rsidR="003B7B51" w:rsidRPr="006A42CC" w:rsidRDefault="003B7B51" w:rsidP="003B7B51">
            <w:pPr>
              <w:jc w:val="center"/>
              <w:rPr>
                <w:szCs w:val="21"/>
              </w:rPr>
            </w:pPr>
            <w:r w:rsidRPr="006A42CC">
              <w:rPr>
                <w:rFonts w:hint="eastAsia"/>
                <w:szCs w:val="21"/>
              </w:rPr>
              <w:t>空压机</w:t>
            </w:r>
          </w:p>
        </w:tc>
        <w:tc>
          <w:tcPr>
            <w:tcW w:w="2657" w:type="dxa"/>
            <w:vAlign w:val="center"/>
          </w:tcPr>
          <w:p w:rsidR="003B7B51" w:rsidRPr="006A42CC" w:rsidRDefault="003B7B51" w:rsidP="003B7B51">
            <w:pPr>
              <w:jc w:val="center"/>
              <w:rPr>
                <w:szCs w:val="21"/>
              </w:rPr>
            </w:pPr>
            <w:r w:rsidRPr="006A42CC">
              <w:rPr>
                <w:rFonts w:hint="eastAsia"/>
                <w:szCs w:val="21"/>
              </w:rPr>
              <w:t>辅助设备</w:t>
            </w:r>
          </w:p>
        </w:tc>
        <w:tc>
          <w:tcPr>
            <w:tcW w:w="1275" w:type="dxa"/>
            <w:vAlign w:val="center"/>
          </w:tcPr>
          <w:p w:rsidR="003B7B51" w:rsidRPr="006A42CC" w:rsidRDefault="003B7B51" w:rsidP="003B7B51">
            <w:pPr>
              <w:jc w:val="center"/>
              <w:rPr>
                <w:szCs w:val="21"/>
              </w:rPr>
            </w:pPr>
            <w:r w:rsidRPr="006A42CC">
              <w:rPr>
                <w:rFonts w:hint="eastAsia"/>
                <w:szCs w:val="21"/>
              </w:rPr>
              <w:t>1台</w:t>
            </w:r>
          </w:p>
        </w:tc>
        <w:tc>
          <w:tcPr>
            <w:tcW w:w="1843" w:type="dxa"/>
            <w:vAlign w:val="center"/>
          </w:tcPr>
          <w:p w:rsidR="003B7B51" w:rsidRPr="006A42CC" w:rsidRDefault="003B7B51" w:rsidP="003B7B51">
            <w:pPr>
              <w:jc w:val="center"/>
              <w:rPr>
                <w:szCs w:val="21"/>
              </w:rPr>
            </w:pPr>
            <w:r w:rsidRPr="006A42CC">
              <w:rPr>
                <w:rFonts w:hint="eastAsia"/>
                <w:szCs w:val="21"/>
              </w:rPr>
              <w:t>电能</w:t>
            </w:r>
          </w:p>
        </w:tc>
      </w:tr>
    </w:tbl>
    <w:p w:rsidR="00414810" w:rsidRDefault="00414810" w:rsidP="00AD0B1A">
      <w:pPr>
        <w:adjustRightInd w:val="0"/>
        <w:snapToGrid w:val="0"/>
        <w:spacing w:line="360" w:lineRule="auto"/>
        <w:rPr>
          <w:rFonts w:ascii="Times New Roman" w:hAnsi="Times New Roman"/>
          <w:b/>
          <w:bCs/>
          <w:sz w:val="24"/>
        </w:rPr>
      </w:pPr>
    </w:p>
    <w:p w:rsidR="001E0E11" w:rsidRDefault="00AD0B1A" w:rsidP="00300D8E">
      <w:pPr>
        <w:adjustRightInd w:val="0"/>
        <w:snapToGrid w:val="0"/>
        <w:spacing w:line="360" w:lineRule="auto"/>
        <w:rPr>
          <w:rFonts w:ascii="Times New Roman" w:hAnsi="Times New Roman"/>
          <w:b/>
          <w:bCs/>
          <w:sz w:val="28"/>
          <w:szCs w:val="28"/>
        </w:rPr>
      </w:pPr>
      <w:r w:rsidRPr="001F49BA">
        <w:rPr>
          <w:rFonts w:ascii="Times New Roman" w:hAnsi="Times New Roman" w:hint="eastAsia"/>
          <w:b/>
          <w:bCs/>
          <w:sz w:val="28"/>
          <w:szCs w:val="28"/>
        </w:rPr>
        <w:t>5</w:t>
      </w:r>
      <w:r w:rsidRPr="001F49BA">
        <w:rPr>
          <w:rFonts w:ascii="Times New Roman" w:hAnsi="Times New Roman" w:hint="eastAsia"/>
          <w:b/>
          <w:bCs/>
          <w:sz w:val="28"/>
          <w:szCs w:val="28"/>
        </w:rPr>
        <w:t>、工艺流程及产污环节</w:t>
      </w:r>
      <w:r w:rsidR="00030FB7">
        <w:rPr>
          <w:rFonts w:ascii="Times New Roman" w:hAnsi="Times New Roman" w:hint="eastAsia"/>
          <w:b/>
          <w:bCs/>
          <w:sz w:val="28"/>
          <w:szCs w:val="28"/>
        </w:rPr>
        <w:t xml:space="preserve">                                          </w:t>
      </w:r>
    </w:p>
    <w:p w:rsidR="00030FB7" w:rsidRDefault="00030FB7" w:rsidP="00300D8E">
      <w:pPr>
        <w:adjustRightInd w:val="0"/>
        <w:snapToGrid w:val="0"/>
        <w:spacing w:line="360" w:lineRule="auto"/>
        <w:rPr>
          <w:rFonts w:ascii="Times New Roman" w:hAnsi="Times New Roman"/>
          <w:b/>
          <w:bCs/>
          <w:sz w:val="28"/>
          <w:szCs w:val="28"/>
        </w:rPr>
      </w:pPr>
      <w:r w:rsidRPr="007A7652">
        <w:rPr>
          <w:rFonts w:ascii="Times New Roman" w:hAnsi="Times New Roman" w:hint="eastAsia"/>
          <w:b/>
          <w:bCs/>
          <w:sz w:val="28"/>
          <w:szCs w:val="28"/>
        </w:rPr>
        <w:t>项目工艺流程图</w:t>
      </w:r>
      <w:r>
        <w:rPr>
          <w:rFonts w:ascii="Times New Roman" w:hAnsi="Times New Roman" w:hint="eastAsia"/>
          <w:b/>
          <w:bCs/>
          <w:sz w:val="28"/>
          <w:szCs w:val="28"/>
        </w:rPr>
        <w:t>：</w:t>
      </w:r>
    </w:p>
    <w:p w:rsidR="00030FB7" w:rsidRDefault="00030FB7" w:rsidP="00300D8E">
      <w:pPr>
        <w:adjustRightInd w:val="0"/>
        <w:snapToGrid w:val="0"/>
        <w:spacing w:line="360" w:lineRule="auto"/>
        <w:rPr>
          <w:rFonts w:ascii="Times New Roman" w:hAnsi="Times New Roman"/>
          <w:b/>
          <w:bCs/>
          <w:sz w:val="28"/>
          <w:szCs w:val="28"/>
        </w:rPr>
      </w:pPr>
      <w:r>
        <w:rPr>
          <w:rFonts w:ascii="Times New Roman" w:hAnsi="Times New Roman" w:hint="eastAsia"/>
          <w:b/>
          <w:bCs/>
          <w:sz w:val="28"/>
          <w:szCs w:val="28"/>
        </w:rPr>
        <w:t xml:space="preserve">                         </w:t>
      </w:r>
      <w:r w:rsidR="00025D23" w:rsidRPr="00025D23">
        <w:rPr>
          <w:rFonts w:hAnsi="宋体"/>
          <w:b/>
          <w:bCs/>
        </w:rPr>
      </w:r>
      <w:r w:rsidR="00025D23" w:rsidRPr="00025D23">
        <w:rPr>
          <w:rFonts w:hAnsi="宋体"/>
          <w:b/>
          <w:bCs/>
        </w:rPr>
        <w:pict>
          <v:group id="_x0000_s2991" editas="canvas" style="width:467.75pt;height:295.2pt;mso-position-horizontal-relative:char;mso-position-vertical-relative:line" coordorigin="2362,3735" coordsize="7200,45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92" type="#_x0000_t75" style="position:absolute;left:2362;top:3735;width:7200;height:4543" o:preferrelative="f">
              <v:fill o:detectmouseclick="t"/>
              <v:path o:extrusionok="t" o:connecttype="none"/>
              <o:lock v:ext="edit" text="t"/>
            </v:shape>
            <v:shapetype id="_x0000_t202" coordsize="21600,21600" o:spt="202" path="m,l,21600r21600,l21600,xe">
              <v:stroke joinstyle="miter"/>
              <v:path gradientshapeok="t" o:connecttype="rect"/>
            </v:shapetype>
            <v:shape id="_x0000_s2993" type="#_x0000_t202" style="position:absolute;left:5023;top:3838;width:1004;height:346" stroked="f">
              <v:textbox>
                <w:txbxContent>
                  <w:p w:rsidR="00DF068F" w:rsidRDefault="00DF068F" w:rsidP="00DF068F">
                    <w:pPr>
                      <w:jc w:val="center"/>
                    </w:pPr>
                    <w:r>
                      <w:rPr>
                        <w:rFonts w:hint="eastAsia"/>
                      </w:rPr>
                      <w:t>钢丝原料</w:t>
                    </w:r>
                  </w:p>
                </w:txbxContent>
              </v:textbox>
            </v:shape>
            <v:shape id="_x0000_s2994" type="#_x0000_t202" style="position:absolute;left:5023;top:4497;width:1004;height:346">
              <v:textbox>
                <w:txbxContent>
                  <w:p w:rsidR="00DF068F" w:rsidRDefault="00DF068F" w:rsidP="00DF068F">
                    <w:pPr>
                      <w:jc w:val="center"/>
                    </w:pPr>
                    <w:r>
                      <w:rPr>
                        <w:rFonts w:hint="eastAsia"/>
                      </w:rPr>
                      <w:t>车床加工</w:t>
                    </w:r>
                  </w:p>
                </w:txbxContent>
              </v:textbox>
            </v:shape>
            <v:shape id="_x0000_s2995" type="#_x0000_t202" style="position:absolute;left:5023;top:5120;width:1004;height:346">
              <v:textbox>
                <w:txbxContent>
                  <w:p w:rsidR="00DF068F" w:rsidRDefault="00DF068F" w:rsidP="00DF068F">
                    <w:pPr>
                      <w:jc w:val="center"/>
                    </w:pPr>
                    <w:r>
                      <w:rPr>
                        <w:rFonts w:hint="eastAsia"/>
                      </w:rPr>
                      <w:t>丝牙加工</w:t>
                    </w:r>
                  </w:p>
                </w:txbxContent>
              </v:textbox>
            </v:shape>
            <v:shape id="_x0000_s2996" type="#_x0000_t202" style="position:absolute;left:5023;top:5778;width:1004;height:346">
              <v:textbox>
                <w:txbxContent>
                  <w:p w:rsidR="00DF068F" w:rsidRDefault="00DF068F" w:rsidP="00DF068F">
                    <w:pPr>
                      <w:jc w:val="center"/>
                    </w:pPr>
                    <w:r>
                      <w:rPr>
                        <w:rFonts w:hint="eastAsia"/>
                      </w:rPr>
                      <w:t>滚光</w:t>
                    </w:r>
                  </w:p>
                </w:txbxContent>
              </v:textbox>
            </v:shape>
            <v:shape id="_x0000_s2997" type="#_x0000_t202" style="position:absolute;left:5023;top:6413;width:1004;height:346">
              <v:textbox>
                <w:txbxContent>
                  <w:p w:rsidR="00DF068F" w:rsidRDefault="00DF068F" w:rsidP="00DF068F">
                    <w:pPr>
                      <w:jc w:val="center"/>
                    </w:pPr>
                    <w:r>
                      <w:rPr>
                        <w:rFonts w:hint="eastAsia"/>
                      </w:rPr>
                      <w:t>修光</w:t>
                    </w:r>
                  </w:p>
                </w:txbxContent>
              </v:textbox>
            </v:shape>
            <v:shape id="_x0000_s2998" type="#_x0000_t202" style="position:absolute;left:5023;top:7060;width:1004;height:345">
              <v:textbox>
                <w:txbxContent>
                  <w:p w:rsidR="00DF068F" w:rsidRDefault="00DF068F" w:rsidP="00DF068F">
                    <w:pPr>
                      <w:jc w:val="center"/>
                    </w:pPr>
                    <w:r>
                      <w:rPr>
                        <w:rFonts w:hint="eastAsia"/>
                      </w:rPr>
                      <w:t>清洗</w:t>
                    </w:r>
                  </w:p>
                </w:txbxContent>
              </v:textbox>
            </v:shape>
            <v:shape id="_x0000_s2999" type="#_x0000_t202" style="position:absolute;left:5023;top:7710;width:1004;height:345">
              <v:textbox>
                <w:txbxContent>
                  <w:p w:rsidR="00DF068F" w:rsidRDefault="00DF068F" w:rsidP="00DF068F">
                    <w:pPr>
                      <w:jc w:val="center"/>
                    </w:pPr>
                    <w:r>
                      <w:rPr>
                        <w:rFonts w:hint="eastAsia"/>
                      </w:rPr>
                      <w:t>包装出货</w:t>
                    </w:r>
                  </w:p>
                </w:txbxContent>
              </v:textbox>
            </v:shape>
            <v:shapetype id="_x0000_t32" coordsize="21600,21600" o:spt="32" o:oned="t" path="m,l21600,21600e" filled="f">
              <v:path arrowok="t" fillok="f" o:connecttype="none"/>
              <o:lock v:ext="edit" shapetype="t"/>
            </v:shapetype>
            <v:shape id="_x0000_s3000" type="#_x0000_t32" style="position:absolute;left:5525;top:4184;width:1;height:313" o:connectortype="straight">
              <v:stroke endarrow="block"/>
            </v:shape>
            <v:shape id="_x0000_s3001" type="#_x0000_t32" style="position:absolute;left:5525;top:4843;width:1;height:277" o:connectortype="straight">
              <v:stroke endarrow="block"/>
            </v:shape>
            <v:shape id="_x0000_s3002" type="#_x0000_t32" style="position:absolute;left:5525;top:5466;width:1;height:312" o:connectortype="straight">
              <v:stroke endarrow="block"/>
            </v:shape>
            <v:shape id="_x0000_s3003" type="#_x0000_t32" style="position:absolute;left:5525;top:6124;width:1;height:289" o:connectortype="straight">
              <v:stroke endarrow="block"/>
            </v:shape>
            <v:shape id="_x0000_s3004" type="#_x0000_t32" style="position:absolute;left:5525;top:6759;width:1;height:301" o:connectortype="straight">
              <v:stroke endarrow="block"/>
            </v:shape>
            <v:shape id="_x0000_s3005" type="#_x0000_t32" style="position:absolute;left:5525;top:7405;width:1;height:305" o:connectortype="straight">
              <v:stroke endarrow="block"/>
            </v:shape>
            <v:shape id="_x0000_s3006" type="#_x0000_t202" style="position:absolute;left:6616;top:4497;width:1581;height:346">
              <v:stroke dashstyle="dash"/>
              <v:textbox>
                <w:txbxContent>
                  <w:p w:rsidR="00DF068F" w:rsidRDefault="00DF068F" w:rsidP="00DF068F">
                    <w:pPr>
                      <w:jc w:val="center"/>
                    </w:pPr>
                    <w:r>
                      <w:rPr>
                        <w:rFonts w:hint="eastAsia"/>
                      </w:rPr>
                      <w:t>边角料、噪声</w:t>
                    </w:r>
                  </w:p>
                </w:txbxContent>
              </v:textbox>
            </v:shape>
            <v:shape id="_x0000_s3007" type="#_x0000_t202" style="position:absolute;left:6616;top:5119;width:1581;height:347">
              <v:stroke dashstyle="dash"/>
              <v:textbox>
                <w:txbxContent>
                  <w:p w:rsidR="00DF068F" w:rsidRDefault="00DF068F" w:rsidP="00DF068F">
                    <w:pPr>
                      <w:jc w:val="center"/>
                    </w:pPr>
                    <w:r>
                      <w:rPr>
                        <w:rFonts w:hint="eastAsia"/>
                      </w:rPr>
                      <w:t>金属碎屑、噪声</w:t>
                    </w:r>
                  </w:p>
                </w:txbxContent>
              </v:textbox>
            </v:shape>
            <v:shape id="_x0000_s3008" type="#_x0000_t202" style="position:absolute;left:6616;top:5778;width:1581;height:347">
              <v:stroke dashstyle="dash"/>
              <v:textbox>
                <w:txbxContent>
                  <w:p w:rsidR="00DF068F" w:rsidRDefault="00DF068F" w:rsidP="00DF068F">
                    <w:pPr>
                      <w:jc w:val="center"/>
                    </w:pPr>
                    <w:r>
                      <w:rPr>
                        <w:rFonts w:hint="eastAsia"/>
                      </w:rPr>
                      <w:t>粉尘</w:t>
                    </w:r>
                  </w:p>
                </w:txbxContent>
              </v:textbox>
            </v:shape>
            <v:shape id="_x0000_s3009" type="#_x0000_t202" style="position:absolute;left:6616;top:7058;width:1581;height:347">
              <v:stroke dashstyle="dash"/>
              <v:textbox>
                <w:txbxContent>
                  <w:p w:rsidR="00DF068F" w:rsidRDefault="00DF068F" w:rsidP="00DF068F">
                    <w:pPr>
                      <w:jc w:val="center"/>
                    </w:pPr>
                    <w:r>
                      <w:rPr>
                        <w:rFonts w:hint="eastAsia"/>
                      </w:rPr>
                      <w:t>清洗废水</w:t>
                    </w:r>
                  </w:p>
                </w:txbxContent>
              </v:textbox>
            </v:shape>
            <v:shape id="_x0000_s3010" type="#_x0000_t202" style="position:absolute;left:6616;top:7708;width:1581;height:347">
              <v:stroke dashstyle="dash"/>
              <v:textbox>
                <w:txbxContent>
                  <w:p w:rsidR="00DF068F" w:rsidRDefault="00DF068F" w:rsidP="00DF068F">
                    <w:pPr>
                      <w:jc w:val="center"/>
                    </w:pPr>
                    <w:r>
                      <w:rPr>
                        <w:rFonts w:hint="eastAsia"/>
                      </w:rPr>
                      <w:t>废包装材料</w:t>
                    </w:r>
                  </w:p>
                </w:txbxContent>
              </v:textbox>
            </v:shape>
            <v:shape id="_x0000_s3011" type="#_x0000_t32" style="position:absolute;left:6027;top:4670;width:589;height:1" o:connectortype="straight">
              <v:stroke dashstyle="dash" endarrow="block"/>
            </v:shape>
            <v:shape id="_x0000_s3012" type="#_x0000_t32" style="position:absolute;left:6027;top:5293;width:589;height:1" o:connectortype="straight">
              <v:stroke dashstyle="dash" endarrow="block"/>
            </v:shape>
            <v:shape id="_x0000_s3013" type="#_x0000_t32" style="position:absolute;left:6027;top:5951;width:589;height:1" o:connectortype="straight">
              <v:stroke dashstyle="dash" endarrow="block"/>
            </v:shape>
            <v:shape id="_x0000_s3014" type="#_x0000_t32" style="position:absolute;left:6027;top:7232;width:589;height:1;flip:y" o:connectortype="straight">
              <v:stroke dashstyle="dash" endarrow="block"/>
            </v:shape>
            <v:shape id="_x0000_s3015" type="#_x0000_t32" style="position:absolute;left:6027;top:7882;width:589;height:1;flip:y" o:connectortype="straight">
              <v:stroke dashstyle="dash" endarrow="block"/>
            </v:shape>
            <v:shape id="_x0000_s3016" type="#_x0000_t202" style="position:absolute;left:3372;top:7060;width:1004;height:345" stroked="f">
              <v:textbox>
                <w:txbxContent>
                  <w:p w:rsidR="00DF068F" w:rsidRDefault="00DF068F" w:rsidP="00DF068F">
                    <w:pPr>
                      <w:jc w:val="center"/>
                    </w:pPr>
                    <w:r>
                      <w:rPr>
                        <w:rFonts w:hint="eastAsia"/>
                      </w:rPr>
                      <w:t>自来水</w:t>
                    </w:r>
                  </w:p>
                </w:txbxContent>
              </v:textbox>
            </v:shape>
            <v:shape id="_x0000_s3017" type="#_x0000_t32" style="position:absolute;left:4376;top:7232;width:647;height:1" o:connectortype="straight">
              <v:stroke endarrow="block"/>
            </v:shape>
            <w10:wrap type="none"/>
            <w10:anchorlock/>
          </v:group>
        </w:pict>
      </w:r>
    </w:p>
    <w:p w:rsidR="00D91840" w:rsidRDefault="00D91840" w:rsidP="00DF068F">
      <w:pPr>
        <w:adjustRightInd w:val="0"/>
        <w:snapToGrid w:val="0"/>
        <w:spacing w:line="360" w:lineRule="auto"/>
        <w:ind w:firstLineChars="200" w:firstLine="562"/>
        <w:rPr>
          <w:rFonts w:hAnsi="宋体" w:hint="eastAsia"/>
          <w:b/>
          <w:sz w:val="28"/>
          <w:szCs w:val="28"/>
        </w:rPr>
      </w:pPr>
    </w:p>
    <w:p w:rsidR="00DF068F" w:rsidRPr="00D91840" w:rsidRDefault="007B20CD" w:rsidP="00DF068F">
      <w:pPr>
        <w:adjustRightInd w:val="0"/>
        <w:snapToGrid w:val="0"/>
        <w:spacing w:line="360" w:lineRule="auto"/>
        <w:ind w:firstLineChars="200" w:firstLine="562"/>
        <w:rPr>
          <w:rFonts w:ascii="宋体" w:hAnsi="宋体"/>
          <w:sz w:val="28"/>
          <w:szCs w:val="28"/>
        </w:rPr>
      </w:pPr>
      <w:r w:rsidRPr="00D91840">
        <w:rPr>
          <w:rFonts w:hAnsi="宋体" w:hint="eastAsia"/>
          <w:b/>
          <w:sz w:val="28"/>
          <w:szCs w:val="28"/>
        </w:rPr>
        <w:lastRenderedPageBreak/>
        <w:t>主要</w:t>
      </w:r>
      <w:r w:rsidRPr="00D91840">
        <w:rPr>
          <w:rFonts w:hAnsi="宋体"/>
          <w:b/>
          <w:sz w:val="28"/>
          <w:szCs w:val="28"/>
        </w:rPr>
        <w:t>工艺简述：</w:t>
      </w:r>
      <w:r w:rsidR="00DF068F" w:rsidRPr="00D91840">
        <w:rPr>
          <w:rFonts w:ascii="宋体" w:hAnsi="宋体" w:hint="eastAsia"/>
          <w:sz w:val="28"/>
          <w:szCs w:val="28"/>
        </w:rPr>
        <w:t>车床加工：使用车床将钢丝加工成型；</w:t>
      </w:r>
    </w:p>
    <w:p w:rsidR="00DF068F" w:rsidRPr="00D91840" w:rsidRDefault="00DF068F" w:rsidP="00D91840">
      <w:pPr>
        <w:adjustRightInd w:val="0"/>
        <w:snapToGrid w:val="0"/>
        <w:spacing w:line="360" w:lineRule="auto"/>
        <w:ind w:firstLineChars="200" w:firstLine="560"/>
        <w:rPr>
          <w:rFonts w:ascii="宋体" w:hAnsi="宋体"/>
          <w:sz w:val="28"/>
          <w:szCs w:val="28"/>
        </w:rPr>
      </w:pPr>
      <w:r w:rsidRPr="00D91840">
        <w:rPr>
          <w:rFonts w:ascii="宋体" w:hAnsi="宋体" w:hint="eastAsia"/>
          <w:sz w:val="28"/>
          <w:szCs w:val="28"/>
        </w:rPr>
        <w:t>丝牙加工：使用车牙机加工出丝牙；</w:t>
      </w:r>
    </w:p>
    <w:p w:rsidR="00DF068F" w:rsidRPr="00D91840" w:rsidRDefault="00DF068F" w:rsidP="00D91840">
      <w:pPr>
        <w:adjustRightInd w:val="0"/>
        <w:snapToGrid w:val="0"/>
        <w:spacing w:line="360" w:lineRule="auto"/>
        <w:ind w:firstLineChars="200" w:firstLine="560"/>
        <w:rPr>
          <w:rFonts w:ascii="宋体" w:hAnsi="宋体"/>
          <w:sz w:val="28"/>
          <w:szCs w:val="28"/>
        </w:rPr>
      </w:pPr>
      <w:r w:rsidRPr="00D91840">
        <w:rPr>
          <w:rFonts w:ascii="宋体" w:hAnsi="宋体" w:hint="eastAsia"/>
          <w:sz w:val="28"/>
          <w:szCs w:val="28"/>
        </w:rPr>
        <w:t>滚光：将螺丝半成品在自动滚光机内滚动，通过滚光机内的砂子转动时产生的摩擦力，将螺丝表面磨光。该过程在滚筒内进行，滚筒为密闭设备，因此产生的粉尘仅有少量会逸出，形成粉尘污染；</w:t>
      </w:r>
    </w:p>
    <w:p w:rsidR="00DF068F" w:rsidRPr="00D91840" w:rsidRDefault="00DF068F" w:rsidP="00D91840">
      <w:pPr>
        <w:adjustRightInd w:val="0"/>
        <w:snapToGrid w:val="0"/>
        <w:spacing w:line="360" w:lineRule="auto"/>
        <w:ind w:firstLineChars="200" w:firstLine="560"/>
        <w:rPr>
          <w:rFonts w:ascii="宋体" w:hAnsi="宋体"/>
          <w:sz w:val="28"/>
          <w:szCs w:val="28"/>
        </w:rPr>
      </w:pPr>
      <w:r w:rsidRPr="00D91840">
        <w:rPr>
          <w:rFonts w:ascii="宋体" w:hAnsi="宋体" w:hint="eastAsia"/>
          <w:sz w:val="28"/>
          <w:szCs w:val="28"/>
        </w:rPr>
        <w:t>修光：项目使用修光机对部分螺丝半成品进行修光。修光机为一个转动的布轮，通过布轮对工件表面的摩擦，使其更加光亮。布轮摩擦工件时不会产生粉尘，因此本工序无废气产生；</w:t>
      </w:r>
    </w:p>
    <w:p w:rsidR="00DF068F" w:rsidRPr="00D91840" w:rsidRDefault="00DF068F" w:rsidP="00D91840">
      <w:pPr>
        <w:adjustRightInd w:val="0"/>
        <w:snapToGrid w:val="0"/>
        <w:spacing w:line="360" w:lineRule="auto"/>
        <w:ind w:firstLineChars="200" w:firstLine="560"/>
        <w:rPr>
          <w:rFonts w:ascii="宋体" w:hAnsi="宋体"/>
          <w:sz w:val="28"/>
          <w:szCs w:val="28"/>
        </w:rPr>
      </w:pPr>
      <w:r w:rsidRPr="00D91840">
        <w:rPr>
          <w:rFonts w:ascii="宋体" w:hAnsi="宋体" w:hint="eastAsia"/>
          <w:sz w:val="28"/>
          <w:szCs w:val="28"/>
        </w:rPr>
        <w:t>清洗：使用超声波清洗机对工件进行清洗；</w:t>
      </w:r>
    </w:p>
    <w:p w:rsidR="00DF068F" w:rsidRPr="00D91840" w:rsidRDefault="00DF068F" w:rsidP="00D91840">
      <w:pPr>
        <w:adjustRightInd w:val="0"/>
        <w:snapToGrid w:val="0"/>
        <w:spacing w:line="360" w:lineRule="auto"/>
        <w:ind w:firstLineChars="200" w:firstLine="560"/>
        <w:rPr>
          <w:rFonts w:ascii="宋体" w:hAnsi="宋体"/>
          <w:sz w:val="28"/>
          <w:szCs w:val="28"/>
        </w:rPr>
      </w:pPr>
      <w:r w:rsidRPr="00D91840">
        <w:rPr>
          <w:rFonts w:ascii="宋体" w:hAnsi="宋体" w:hint="eastAsia"/>
          <w:sz w:val="28"/>
          <w:szCs w:val="28"/>
        </w:rPr>
        <w:t>包装出货：将螺丝产品按照需求装袋装箱，然后出货。</w:t>
      </w:r>
    </w:p>
    <w:p w:rsidR="00DF068F" w:rsidRPr="006A42CC" w:rsidRDefault="00DF068F" w:rsidP="00DF068F">
      <w:pPr>
        <w:adjustRightInd w:val="0"/>
        <w:snapToGrid w:val="0"/>
        <w:spacing w:line="360" w:lineRule="auto"/>
        <w:ind w:firstLineChars="200" w:firstLine="480"/>
        <w:rPr>
          <w:rFonts w:ascii="楷体" w:eastAsia="楷体" w:hAnsi="楷体"/>
          <w:sz w:val="24"/>
        </w:rPr>
      </w:pPr>
      <w:r w:rsidRPr="006A42CC">
        <w:rPr>
          <w:rFonts w:ascii="楷体" w:eastAsia="楷体" w:hAnsi="楷体" w:hint="eastAsia"/>
          <w:sz w:val="24"/>
        </w:rPr>
        <w:t>注：项目切削液循环使用，定期补充损耗，不外排；项目不设电镀、酸洗、磷化、喷漆等工序。</w:t>
      </w:r>
    </w:p>
    <w:p w:rsidR="007B20CD" w:rsidRDefault="00025D23" w:rsidP="00DF068F">
      <w:pPr>
        <w:pStyle w:val="20"/>
        <w:adjustRightInd w:val="0"/>
        <w:snapToGrid w:val="0"/>
        <w:spacing w:line="360" w:lineRule="auto"/>
        <w:ind w:firstLine="0"/>
        <w:rPr>
          <w:rFonts w:ascii="宋体" w:hAnsi="宋体"/>
          <w:b/>
          <w:sz w:val="28"/>
          <w:szCs w:val="28"/>
        </w:rPr>
      </w:pPr>
      <w:r w:rsidRPr="00025D23">
        <w:rPr>
          <w:rFonts w:hAnsi="宋体"/>
          <w:b/>
          <w:noProof/>
          <w:color w:val="0000F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25" o:spid="_x0000_s2906" type="#_x0000_t34" style="position:absolute;margin-left:231.45pt;margin-top:6.05pt;width:9.7pt;height:4.75pt;rotation:270;flip:x;z-index:251670528" adj=",511806,-731839">
            <v:fill o:detectmouseclick="t"/>
            <v:stroke endarrow="block"/>
          </v:shape>
        </w:pict>
      </w:r>
      <w:r w:rsidR="00D1337D" w:rsidRPr="001F49BA">
        <w:rPr>
          <w:rFonts w:ascii="宋体" w:hAnsi="宋体" w:hint="eastAsia"/>
          <w:b/>
          <w:sz w:val="28"/>
          <w:szCs w:val="28"/>
        </w:rPr>
        <w:t>6、</w:t>
      </w:r>
      <w:r w:rsidR="00D1337D" w:rsidRPr="001F49BA">
        <w:rPr>
          <w:rFonts w:ascii="宋体" w:hAnsi="宋体"/>
          <w:b/>
          <w:sz w:val="28"/>
          <w:szCs w:val="28"/>
        </w:rPr>
        <w:t>地理位置</w:t>
      </w:r>
      <w:r w:rsidR="00D1337D" w:rsidRPr="001F49BA">
        <w:rPr>
          <w:rFonts w:ascii="宋体" w:hAnsi="宋体" w:hint="eastAsia"/>
          <w:b/>
          <w:sz w:val="28"/>
          <w:szCs w:val="28"/>
        </w:rPr>
        <w:t>及四至情况</w:t>
      </w:r>
      <w:r w:rsidR="00D1337D" w:rsidRPr="001F49BA">
        <w:rPr>
          <w:rFonts w:ascii="宋体" w:hAnsi="宋体"/>
          <w:b/>
          <w:sz w:val="28"/>
          <w:szCs w:val="28"/>
        </w:rPr>
        <w:t>：</w:t>
      </w:r>
    </w:p>
    <w:p w:rsidR="00DF068F" w:rsidRPr="00D91840" w:rsidRDefault="00DF068F" w:rsidP="00D91840">
      <w:pPr>
        <w:adjustRightInd w:val="0"/>
        <w:snapToGrid w:val="0"/>
        <w:spacing w:line="360" w:lineRule="auto"/>
        <w:ind w:firstLineChars="200" w:firstLine="560"/>
        <w:rPr>
          <w:sz w:val="28"/>
          <w:szCs w:val="28"/>
        </w:rPr>
      </w:pPr>
      <w:r w:rsidRPr="00D91840">
        <w:rPr>
          <w:sz w:val="28"/>
          <w:szCs w:val="28"/>
        </w:rPr>
        <w:t>项目位于</w:t>
      </w:r>
      <w:r w:rsidRPr="00D91840">
        <w:rPr>
          <w:rFonts w:hint="eastAsia"/>
          <w:sz w:val="28"/>
          <w:szCs w:val="28"/>
        </w:rPr>
        <w:t>东莞市塘厦镇石潭埔社区开拓路11号三楼</w:t>
      </w:r>
      <w:r w:rsidRPr="00D91840">
        <w:rPr>
          <w:rFonts w:eastAsia="新宋体"/>
          <w:sz w:val="28"/>
          <w:szCs w:val="28"/>
        </w:rPr>
        <w:t>（</w:t>
      </w:r>
      <w:r w:rsidRPr="00D91840">
        <w:rPr>
          <w:b/>
          <w:sz w:val="28"/>
          <w:szCs w:val="28"/>
        </w:rPr>
        <w:t>北纬22°</w:t>
      </w:r>
      <w:r w:rsidRPr="00D91840">
        <w:rPr>
          <w:rFonts w:hint="eastAsia"/>
          <w:b/>
          <w:sz w:val="28"/>
          <w:szCs w:val="28"/>
        </w:rPr>
        <w:t>48</w:t>
      </w:r>
      <w:r w:rsidRPr="00D91840">
        <w:rPr>
          <w:b/>
          <w:sz w:val="28"/>
          <w:szCs w:val="28"/>
        </w:rPr>
        <w:t>'</w:t>
      </w:r>
      <w:r w:rsidRPr="00D91840">
        <w:rPr>
          <w:rFonts w:hint="eastAsia"/>
          <w:b/>
          <w:sz w:val="28"/>
          <w:szCs w:val="28"/>
        </w:rPr>
        <w:t>18</w:t>
      </w:r>
      <w:r w:rsidRPr="00D91840">
        <w:rPr>
          <w:b/>
          <w:sz w:val="28"/>
          <w:szCs w:val="28"/>
        </w:rPr>
        <w:t>.</w:t>
      </w:r>
      <w:r w:rsidRPr="00D91840">
        <w:rPr>
          <w:rFonts w:hint="eastAsia"/>
          <w:b/>
          <w:sz w:val="28"/>
          <w:szCs w:val="28"/>
        </w:rPr>
        <w:t>50</w:t>
      </w:r>
      <w:r w:rsidRPr="00D91840">
        <w:rPr>
          <w:b/>
          <w:sz w:val="28"/>
          <w:szCs w:val="28"/>
        </w:rPr>
        <w:t>"，东经114°</w:t>
      </w:r>
      <w:r w:rsidRPr="00D91840">
        <w:rPr>
          <w:rFonts w:hint="eastAsia"/>
          <w:b/>
          <w:sz w:val="28"/>
          <w:szCs w:val="28"/>
        </w:rPr>
        <w:t>7</w:t>
      </w:r>
      <w:r w:rsidRPr="00D91840">
        <w:rPr>
          <w:b/>
          <w:sz w:val="28"/>
          <w:szCs w:val="28"/>
        </w:rPr>
        <w:t>'</w:t>
      </w:r>
      <w:r w:rsidRPr="00D91840">
        <w:rPr>
          <w:rFonts w:hint="eastAsia"/>
          <w:b/>
          <w:sz w:val="28"/>
          <w:szCs w:val="28"/>
        </w:rPr>
        <w:t>25</w:t>
      </w:r>
      <w:r w:rsidRPr="00D91840">
        <w:rPr>
          <w:b/>
          <w:sz w:val="28"/>
          <w:szCs w:val="28"/>
        </w:rPr>
        <w:t>.</w:t>
      </w:r>
      <w:r w:rsidRPr="00D91840">
        <w:rPr>
          <w:rFonts w:hint="eastAsia"/>
          <w:b/>
          <w:sz w:val="28"/>
          <w:szCs w:val="28"/>
        </w:rPr>
        <w:t>30</w:t>
      </w:r>
      <w:r w:rsidRPr="00D91840">
        <w:rPr>
          <w:b/>
          <w:sz w:val="28"/>
          <w:szCs w:val="28"/>
        </w:rPr>
        <w:t>"</w:t>
      </w:r>
      <w:r w:rsidRPr="00D91840">
        <w:rPr>
          <w:rFonts w:eastAsia="新宋体"/>
          <w:sz w:val="28"/>
          <w:szCs w:val="28"/>
        </w:rPr>
        <w:t>）</w:t>
      </w:r>
      <w:r w:rsidRPr="00D91840">
        <w:rPr>
          <w:rFonts w:eastAsia="新宋体" w:hint="eastAsia"/>
          <w:sz w:val="28"/>
          <w:szCs w:val="28"/>
        </w:rPr>
        <w:t>。</w:t>
      </w:r>
      <w:r w:rsidRPr="00D91840">
        <w:rPr>
          <w:sz w:val="28"/>
          <w:szCs w:val="28"/>
        </w:rPr>
        <w:t>目</w:t>
      </w:r>
      <w:r w:rsidRPr="00D91840">
        <w:rPr>
          <w:rFonts w:hint="eastAsia"/>
          <w:sz w:val="28"/>
          <w:szCs w:val="28"/>
        </w:rPr>
        <w:t>前</w:t>
      </w:r>
      <w:r w:rsidRPr="00D91840">
        <w:rPr>
          <w:sz w:val="28"/>
          <w:szCs w:val="28"/>
        </w:rPr>
        <w:t>四周情况为：东</w:t>
      </w:r>
      <w:r w:rsidRPr="00D91840">
        <w:rPr>
          <w:rFonts w:hint="eastAsia"/>
          <w:sz w:val="28"/>
          <w:szCs w:val="28"/>
        </w:rPr>
        <w:t>面为进泰电子公司，南面为东莞市富海模具有限公司，西面为莱仕皮具东莞有限公司，北面为固硕金属东莞有限公司。</w:t>
      </w:r>
    </w:p>
    <w:p w:rsidR="00EA3585" w:rsidRPr="007A7652" w:rsidRDefault="007B20CD" w:rsidP="00096E0F">
      <w:pPr>
        <w:spacing w:line="360" w:lineRule="auto"/>
        <w:rPr>
          <w:rFonts w:asciiTheme="minorEastAsia" w:eastAsiaTheme="minorEastAsia" w:hAnsiTheme="minorEastAsia"/>
          <w:b/>
          <w:sz w:val="24"/>
        </w:rPr>
      </w:pPr>
      <w:r>
        <w:rPr>
          <w:rFonts w:ascii="黑体" w:eastAsia="黑体" w:hint="eastAsia"/>
          <w:sz w:val="24"/>
        </w:rPr>
        <w:t xml:space="preserve"> </w:t>
      </w:r>
      <w:r w:rsidRPr="007A7652">
        <w:rPr>
          <w:rFonts w:asciiTheme="minorEastAsia" w:eastAsiaTheme="minorEastAsia" w:hAnsiTheme="minorEastAsia" w:hint="eastAsia"/>
          <w:b/>
          <w:sz w:val="24"/>
        </w:rPr>
        <w:t xml:space="preserve"> </w:t>
      </w:r>
      <w:r w:rsidR="00025D23" w:rsidRPr="00025D23">
        <w:rPr>
          <w:rFonts w:asciiTheme="minorEastAsia" w:eastAsiaTheme="minorEastAsia" w:hAnsiTheme="minorEastAsia"/>
          <w:b/>
          <w:bCs/>
          <w:sz w:val="28"/>
          <w:szCs w:val="28"/>
        </w:rPr>
        <w:pict>
          <v:shape id="文本框 236" o:spid="_x0000_s2924" type="#_x0000_t202" style="position:absolute;left:0;text-align:left;margin-left:181.65pt;margin-top:132.3pt;width:36pt;height:18.75pt;z-index:251667456;mso-position-horizontal-relative:text;mso-position-vertical-relative:text" filled="f" stroked="f">
            <v:fill o:detectmouseclick="t"/>
            <v:textbox>
              <w:txbxContent>
                <w:p w:rsidR="003B7B51" w:rsidRDefault="003B7B51" w:rsidP="00010C72"/>
              </w:txbxContent>
            </v:textbox>
          </v:shape>
        </w:pict>
      </w:r>
      <w:r w:rsidR="00025D23" w:rsidRPr="00025D23">
        <w:rPr>
          <w:rFonts w:asciiTheme="minorEastAsia" w:eastAsiaTheme="minorEastAsia" w:hAnsiTheme="minorEastAsia"/>
          <w:b/>
          <w:bCs/>
          <w:sz w:val="28"/>
          <w:szCs w:val="28"/>
        </w:rPr>
        <w:pict>
          <v:shape id="文本框 235" o:spid="_x0000_s2923" type="#_x0000_t202" style="position:absolute;left:0;text-align:left;margin-left:222.75pt;margin-top:216.4pt;width:36pt;height:18.75pt;z-index:251666432;mso-position-horizontal-relative:text;mso-position-vertical-relative:text" filled="f" stroked="f">
            <v:fill o:detectmouseclick="t"/>
            <v:textbox>
              <w:txbxContent>
                <w:p w:rsidR="003B7B51" w:rsidRDefault="003B7B51" w:rsidP="00010C72"/>
              </w:txbxContent>
            </v:textbox>
          </v:shape>
        </w:pict>
      </w:r>
      <w:r w:rsidR="00EA3585" w:rsidRPr="007A7652">
        <w:rPr>
          <w:rFonts w:asciiTheme="minorEastAsia" w:eastAsiaTheme="minorEastAsia" w:hAnsiTheme="minorEastAsia" w:hint="eastAsia"/>
          <w:b/>
          <w:sz w:val="28"/>
          <w:szCs w:val="28"/>
        </w:rPr>
        <w:t>审批情况：</w:t>
      </w:r>
    </w:p>
    <w:p w:rsidR="00281C7C" w:rsidRPr="00096E0F" w:rsidRDefault="009B1FC5" w:rsidP="00096E0F">
      <w:pPr>
        <w:ind w:firstLineChars="200" w:firstLine="560"/>
        <w:rPr>
          <w:rFonts w:ascii="宋体" w:hAnsi="宋体" w:cs="宋体"/>
          <w:color w:val="222222"/>
          <w:kern w:val="0"/>
          <w:sz w:val="28"/>
          <w:szCs w:val="28"/>
        </w:rPr>
      </w:pP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DF068F">
        <w:rPr>
          <w:rFonts w:ascii="宋体" w:hAnsi="宋体" w:cs="宋体" w:hint="eastAsia"/>
          <w:color w:val="222222"/>
          <w:kern w:val="0"/>
          <w:sz w:val="28"/>
          <w:szCs w:val="28"/>
        </w:rPr>
        <w:t>9</w:t>
      </w:r>
      <w:r w:rsidRPr="001F49BA">
        <w:rPr>
          <w:rFonts w:ascii="宋体" w:hAnsi="宋体" w:cs="宋体" w:hint="eastAsia"/>
          <w:color w:val="222222"/>
          <w:kern w:val="0"/>
          <w:sz w:val="28"/>
          <w:szCs w:val="28"/>
        </w:rPr>
        <w:t>月</w:t>
      </w:r>
      <w:r w:rsidR="007124C5" w:rsidRPr="001F49BA">
        <w:rPr>
          <w:rFonts w:ascii="宋体" w:hAnsi="宋体" w:cs="宋体" w:hint="eastAsia"/>
          <w:color w:val="222222"/>
          <w:kern w:val="0"/>
          <w:sz w:val="28"/>
          <w:szCs w:val="28"/>
        </w:rPr>
        <w:t>建设单位委托</w:t>
      </w:r>
      <w:r w:rsidR="00DF068F">
        <w:rPr>
          <w:rFonts w:ascii="宋体" w:hAnsi="宋体" w:cs="宋体" w:hint="eastAsia"/>
          <w:color w:val="222222"/>
          <w:kern w:val="0"/>
          <w:sz w:val="28"/>
          <w:szCs w:val="28"/>
        </w:rPr>
        <w:t>苏州合巨环保技术</w:t>
      </w:r>
      <w:r w:rsidR="00281C7C">
        <w:rPr>
          <w:rFonts w:ascii="宋体" w:hAnsi="宋体" w:cs="宋体" w:hint="eastAsia"/>
          <w:color w:val="222222"/>
          <w:kern w:val="0"/>
          <w:sz w:val="28"/>
          <w:szCs w:val="28"/>
        </w:rPr>
        <w:t>有限公司</w:t>
      </w:r>
      <w:r w:rsidRPr="001F49BA">
        <w:rPr>
          <w:rFonts w:ascii="宋体" w:hAnsi="宋体" w:cs="宋体" w:hint="eastAsia"/>
          <w:color w:val="222222"/>
          <w:kern w:val="0"/>
          <w:sz w:val="28"/>
          <w:szCs w:val="28"/>
        </w:rPr>
        <w:t>进行了环境影响评价工作，在此基础上编制完成了《</w:t>
      </w:r>
      <w:r w:rsidR="00336B44">
        <w:rPr>
          <w:rFonts w:hint="eastAsia"/>
          <w:sz w:val="28"/>
          <w:szCs w:val="28"/>
        </w:rPr>
        <w:t>东莞</w:t>
      </w:r>
      <w:r w:rsidR="00764115">
        <w:rPr>
          <w:rFonts w:hint="eastAsia"/>
          <w:sz w:val="28"/>
          <w:szCs w:val="28"/>
        </w:rPr>
        <w:t>市</w:t>
      </w:r>
      <w:r w:rsidR="00DF068F">
        <w:rPr>
          <w:rFonts w:hint="eastAsia"/>
          <w:sz w:val="28"/>
          <w:szCs w:val="28"/>
        </w:rPr>
        <w:t>粤达金属制品</w:t>
      </w:r>
      <w:r w:rsidR="001E0E11">
        <w:rPr>
          <w:rFonts w:hint="eastAsia"/>
          <w:sz w:val="28"/>
          <w:szCs w:val="28"/>
        </w:rPr>
        <w:t>有限公司</w:t>
      </w:r>
      <w:r w:rsidRPr="001F49BA">
        <w:rPr>
          <w:rFonts w:ascii="宋体" w:hAnsi="宋体" w:cs="宋体" w:hint="eastAsia"/>
          <w:color w:val="222222"/>
          <w:kern w:val="0"/>
          <w:sz w:val="28"/>
          <w:szCs w:val="28"/>
        </w:rPr>
        <w:t>环境影响报告表》，</w:t>
      </w:r>
      <w:r w:rsidRPr="001F49BA">
        <w:rPr>
          <w:rFonts w:ascii="宋体" w:hAnsi="宋体" w:cs="宋体" w:hint="eastAsia"/>
          <w:color w:val="222222"/>
          <w:kern w:val="0"/>
          <w:sz w:val="28"/>
          <w:szCs w:val="28"/>
        </w:rPr>
        <w:t>201</w:t>
      </w:r>
      <w:r w:rsidR="00281C7C">
        <w:rPr>
          <w:rFonts w:ascii="宋体" w:hAnsi="宋体" w:cs="宋体" w:hint="eastAsia"/>
          <w:color w:val="222222"/>
          <w:kern w:val="0"/>
          <w:sz w:val="28"/>
          <w:szCs w:val="28"/>
        </w:rPr>
        <w:t>8</w:t>
      </w:r>
      <w:r w:rsidRPr="001F49BA">
        <w:rPr>
          <w:rFonts w:ascii="宋体" w:hAnsi="宋体" w:cs="宋体" w:hint="eastAsia"/>
          <w:color w:val="222222"/>
          <w:kern w:val="0"/>
          <w:sz w:val="28"/>
          <w:szCs w:val="28"/>
        </w:rPr>
        <w:t>年</w:t>
      </w:r>
      <w:r w:rsidR="00DF068F">
        <w:rPr>
          <w:rFonts w:ascii="宋体" w:hAnsi="宋体" w:cs="宋体" w:hint="eastAsia"/>
          <w:color w:val="222222"/>
          <w:kern w:val="0"/>
          <w:sz w:val="28"/>
          <w:szCs w:val="28"/>
        </w:rPr>
        <w:t>11</w:t>
      </w:r>
      <w:r w:rsidRPr="001F49BA">
        <w:rPr>
          <w:rFonts w:ascii="宋体" w:hAnsi="宋体" w:cs="宋体" w:hint="eastAsia"/>
          <w:color w:val="222222"/>
          <w:kern w:val="0"/>
          <w:sz w:val="28"/>
          <w:szCs w:val="28"/>
        </w:rPr>
        <w:t>月</w:t>
      </w:r>
      <w:r w:rsidR="00DF068F">
        <w:rPr>
          <w:rFonts w:ascii="宋体" w:hAnsi="宋体" w:cs="宋体" w:hint="eastAsia"/>
          <w:color w:val="222222"/>
          <w:kern w:val="0"/>
          <w:sz w:val="28"/>
          <w:szCs w:val="28"/>
        </w:rPr>
        <w:t>8</w:t>
      </w:r>
      <w:r w:rsidRPr="001F49BA">
        <w:rPr>
          <w:rFonts w:ascii="宋体" w:hAnsi="宋体" w:cs="宋体" w:hint="eastAsia"/>
          <w:color w:val="222222"/>
          <w:kern w:val="0"/>
          <w:sz w:val="28"/>
          <w:szCs w:val="28"/>
        </w:rPr>
        <w:t>日取得了关于</w:t>
      </w:r>
      <w:r w:rsidR="00336B44">
        <w:rPr>
          <w:rFonts w:hint="eastAsia"/>
          <w:sz w:val="28"/>
          <w:szCs w:val="28"/>
        </w:rPr>
        <w:t>东莞</w:t>
      </w:r>
      <w:r w:rsidR="00764115">
        <w:rPr>
          <w:rFonts w:hint="eastAsia"/>
          <w:sz w:val="28"/>
          <w:szCs w:val="28"/>
        </w:rPr>
        <w:t>市</w:t>
      </w:r>
      <w:r w:rsidR="00DF068F">
        <w:rPr>
          <w:rFonts w:hint="eastAsia"/>
          <w:sz w:val="28"/>
          <w:szCs w:val="28"/>
        </w:rPr>
        <w:t>粤达金属</w:t>
      </w:r>
      <w:r w:rsidR="00764115">
        <w:rPr>
          <w:rFonts w:hint="eastAsia"/>
          <w:sz w:val="28"/>
          <w:szCs w:val="28"/>
        </w:rPr>
        <w:t>制品</w:t>
      </w:r>
      <w:r w:rsidR="008F0343">
        <w:rPr>
          <w:rFonts w:hint="eastAsia"/>
          <w:sz w:val="28"/>
          <w:szCs w:val="28"/>
        </w:rPr>
        <w:t>有限公司</w:t>
      </w:r>
      <w:r w:rsidRPr="001F49BA">
        <w:rPr>
          <w:rFonts w:ascii="宋体" w:hAnsi="宋体" w:cs="宋体" w:hint="eastAsia"/>
          <w:color w:val="222222"/>
          <w:kern w:val="0"/>
          <w:sz w:val="28"/>
          <w:szCs w:val="28"/>
        </w:rPr>
        <w:t>建设项目环境影响报告表的批复，文号为：东环建</w:t>
      </w:r>
      <w:r w:rsidRPr="001F49BA">
        <w:rPr>
          <w:rFonts w:ascii="宋体" w:hAnsi="宋体" w:cs="宋体" w:hint="eastAsia"/>
          <w:color w:val="222222"/>
          <w:kern w:val="0"/>
          <w:sz w:val="28"/>
          <w:szCs w:val="28"/>
        </w:rPr>
        <w:t>[201</w:t>
      </w:r>
      <w:r w:rsidR="001E0E11">
        <w:rPr>
          <w:rFonts w:ascii="宋体" w:hAnsi="宋体" w:cs="宋体" w:hint="eastAsia"/>
          <w:color w:val="222222"/>
          <w:kern w:val="0"/>
          <w:sz w:val="28"/>
          <w:szCs w:val="28"/>
        </w:rPr>
        <w:t>8</w:t>
      </w:r>
      <w:r w:rsidRPr="001F49BA">
        <w:rPr>
          <w:rFonts w:ascii="宋体" w:hAnsi="宋体" w:cs="宋体" w:hint="eastAsia"/>
          <w:color w:val="222222"/>
          <w:kern w:val="0"/>
          <w:sz w:val="28"/>
          <w:szCs w:val="28"/>
        </w:rPr>
        <w:t>]</w:t>
      </w:r>
      <w:r w:rsidR="00DF068F">
        <w:rPr>
          <w:rFonts w:ascii="宋体" w:hAnsi="宋体" w:cs="宋体" w:hint="eastAsia"/>
          <w:color w:val="222222"/>
          <w:kern w:val="0"/>
          <w:sz w:val="28"/>
          <w:szCs w:val="28"/>
        </w:rPr>
        <w:t>10745</w:t>
      </w:r>
      <w:r w:rsidRPr="001F49BA">
        <w:rPr>
          <w:rFonts w:ascii="宋体" w:hAnsi="宋体" w:cs="宋体" w:hint="eastAsia"/>
          <w:color w:val="222222"/>
          <w:kern w:val="0"/>
          <w:sz w:val="28"/>
          <w:szCs w:val="28"/>
        </w:rPr>
        <w:t>号。项目属于新建项目。</w:t>
      </w:r>
    </w:p>
    <w:p w:rsidR="00D91840" w:rsidRDefault="00D91840" w:rsidP="00480BA9">
      <w:pPr>
        <w:rPr>
          <w:rFonts w:ascii="宋体" w:hAnsi="宋体" w:cs="宋体" w:hint="eastAsia"/>
          <w:b/>
          <w:color w:val="222222"/>
          <w:kern w:val="0"/>
          <w:sz w:val="28"/>
          <w:szCs w:val="28"/>
        </w:rPr>
      </w:pPr>
    </w:p>
    <w:p w:rsidR="007124C5" w:rsidRPr="001F49BA" w:rsidRDefault="00480BA9" w:rsidP="00480BA9">
      <w:pPr>
        <w:rPr>
          <w:rFonts w:ascii="宋体" w:hAnsi="宋体" w:cs="宋体"/>
          <w:b/>
          <w:color w:val="222222"/>
          <w:kern w:val="0"/>
          <w:sz w:val="28"/>
          <w:szCs w:val="28"/>
        </w:rPr>
      </w:pPr>
      <w:r w:rsidRPr="001F49BA">
        <w:rPr>
          <w:rFonts w:ascii="宋体" w:hAnsi="宋体" w:cs="宋体" w:hint="eastAsia"/>
          <w:b/>
          <w:color w:val="222222"/>
          <w:kern w:val="0"/>
          <w:sz w:val="28"/>
          <w:szCs w:val="28"/>
        </w:rPr>
        <w:lastRenderedPageBreak/>
        <w:t>验收工程变动情况</w:t>
      </w:r>
    </w:p>
    <w:p w:rsidR="00797C0E" w:rsidRPr="001F49BA" w:rsidRDefault="00797C0E" w:rsidP="00480BA9">
      <w:pPr>
        <w:rPr>
          <w:rFonts w:ascii="宋体" w:hAnsi="宋体" w:cs="宋体"/>
          <w:color w:val="222222"/>
          <w:kern w:val="0"/>
          <w:sz w:val="28"/>
          <w:szCs w:val="28"/>
        </w:rPr>
      </w:pPr>
      <w:r w:rsidRPr="001F49BA">
        <w:rPr>
          <w:rFonts w:ascii="宋体" w:hAnsi="宋体" w:cs="宋体" w:hint="eastAsia"/>
          <w:b/>
          <w:color w:val="222222"/>
          <w:kern w:val="0"/>
          <w:sz w:val="28"/>
          <w:szCs w:val="28"/>
        </w:rPr>
        <w:t xml:space="preserve">   </w:t>
      </w:r>
      <w:r w:rsidRPr="001F49BA">
        <w:rPr>
          <w:rFonts w:ascii="宋体" w:hAnsi="宋体" w:cs="宋体" w:hint="eastAsia"/>
          <w:color w:val="222222"/>
          <w:kern w:val="0"/>
          <w:sz w:val="28"/>
          <w:szCs w:val="28"/>
        </w:rPr>
        <w:t>项目建成后的建设内容、规模、主要的原辅材料、主要的生产设备、工艺流程等都与环境影响评价阶段规划的内容完全一致。</w:t>
      </w:r>
    </w:p>
    <w:p w:rsidR="00EA3585" w:rsidRPr="001F49BA" w:rsidRDefault="00EA3585" w:rsidP="00EA3585">
      <w:pPr>
        <w:rPr>
          <w:rFonts w:ascii="宋体" w:hAnsi="宋体" w:cs="宋体"/>
          <w:b/>
          <w:color w:val="222222"/>
          <w:kern w:val="0"/>
          <w:sz w:val="28"/>
          <w:szCs w:val="28"/>
        </w:rPr>
      </w:pPr>
      <w:r w:rsidRPr="001F49BA">
        <w:rPr>
          <w:rFonts w:ascii="宋体" w:hAnsi="宋体" w:cs="宋体" w:hint="eastAsia"/>
          <w:b/>
          <w:color w:val="222222"/>
          <w:kern w:val="0"/>
          <w:sz w:val="28"/>
          <w:szCs w:val="28"/>
        </w:rPr>
        <w:t>根据</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建设项目环境影响报告表的批复</w:t>
      </w:r>
      <w:r w:rsidRPr="001F49BA">
        <w:rPr>
          <w:rFonts w:ascii="宋体" w:hAnsi="宋体" w:cs="宋体" w:hint="eastAsia"/>
          <w:b/>
          <w:color w:val="222222"/>
          <w:kern w:val="0"/>
          <w:sz w:val="28"/>
          <w:szCs w:val="28"/>
        </w:rPr>
        <w:t>]</w:t>
      </w:r>
      <w:r w:rsidRPr="001F49BA">
        <w:rPr>
          <w:rFonts w:ascii="宋体" w:hAnsi="宋体" w:cs="宋体" w:hint="eastAsia"/>
          <w:b/>
          <w:color w:val="222222"/>
          <w:kern w:val="0"/>
          <w:sz w:val="28"/>
          <w:szCs w:val="28"/>
        </w:rPr>
        <w:t>要求</w:t>
      </w:r>
      <w:r w:rsidR="007012B9" w:rsidRPr="001F49BA">
        <w:rPr>
          <w:rFonts w:ascii="宋体" w:hAnsi="宋体" w:cs="宋体" w:hint="eastAsia"/>
          <w:b/>
          <w:color w:val="222222"/>
          <w:kern w:val="0"/>
          <w:sz w:val="28"/>
          <w:szCs w:val="28"/>
        </w:rPr>
        <w:t>,</w:t>
      </w:r>
      <w:r w:rsidR="007012B9" w:rsidRPr="001F49BA">
        <w:rPr>
          <w:rFonts w:ascii="宋体" w:hAnsi="宋体" w:cs="宋体" w:hint="eastAsia"/>
          <w:b/>
          <w:color w:val="222222"/>
          <w:kern w:val="0"/>
          <w:sz w:val="28"/>
          <w:szCs w:val="28"/>
        </w:rPr>
        <w:t>环境保护防治措施如下：</w:t>
      </w:r>
    </w:p>
    <w:tbl>
      <w:tblPr>
        <w:tblW w:w="8433"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2"/>
        <w:gridCol w:w="2039"/>
        <w:gridCol w:w="4300"/>
        <w:gridCol w:w="1482"/>
      </w:tblGrid>
      <w:tr w:rsidR="0088709E" w:rsidRPr="00335C6D" w:rsidTr="003B0BD7">
        <w:trPr>
          <w:trHeight w:val="175"/>
          <w:jc w:val="center"/>
        </w:trPr>
        <w:tc>
          <w:tcPr>
            <w:tcW w:w="612" w:type="dxa"/>
            <w:vAlign w:val="center"/>
          </w:tcPr>
          <w:p w:rsidR="0088709E" w:rsidRPr="00335C6D" w:rsidRDefault="0088709E" w:rsidP="00AD5BEC">
            <w:pPr>
              <w:spacing w:beforeLines="10" w:afterLines="10"/>
              <w:jc w:val="center"/>
              <w:rPr>
                <w:szCs w:val="21"/>
              </w:rPr>
            </w:pPr>
            <w:r w:rsidRPr="00335C6D">
              <w:rPr>
                <w:szCs w:val="21"/>
              </w:rPr>
              <w:t>项目</w:t>
            </w:r>
          </w:p>
        </w:tc>
        <w:tc>
          <w:tcPr>
            <w:tcW w:w="2039" w:type="dxa"/>
            <w:vAlign w:val="center"/>
          </w:tcPr>
          <w:p w:rsidR="0088709E" w:rsidRPr="00335C6D" w:rsidRDefault="0088709E" w:rsidP="00AD5BEC">
            <w:pPr>
              <w:spacing w:beforeLines="10" w:afterLines="10"/>
              <w:jc w:val="center"/>
              <w:rPr>
                <w:szCs w:val="21"/>
              </w:rPr>
            </w:pPr>
            <w:r>
              <w:rPr>
                <w:rFonts w:hint="eastAsia"/>
                <w:szCs w:val="21"/>
              </w:rPr>
              <w:t>污染源</w:t>
            </w:r>
          </w:p>
        </w:tc>
        <w:tc>
          <w:tcPr>
            <w:tcW w:w="4300" w:type="dxa"/>
            <w:vAlign w:val="center"/>
          </w:tcPr>
          <w:p w:rsidR="0088709E" w:rsidRPr="00335C6D" w:rsidRDefault="0088709E" w:rsidP="00AD5BEC">
            <w:pPr>
              <w:spacing w:beforeLines="10" w:afterLines="10"/>
              <w:jc w:val="center"/>
              <w:rPr>
                <w:szCs w:val="21"/>
              </w:rPr>
            </w:pPr>
            <w:r>
              <w:rPr>
                <w:rFonts w:hint="eastAsia"/>
                <w:szCs w:val="21"/>
              </w:rPr>
              <w:t>环评批复要求</w:t>
            </w:r>
          </w:p>
        </w:tc>
        <w:tc>
          <w:tcPr>
            <w:tcW w:w="1482" w:type="dxa"/>
            <w:vAlign w:val="center"/>
          </w:tcPr>
          <w:p w:rsidR="0088709E" w:rsidRPr="00335C6D" w:rsidRDefault="0088709E" w:rsidP="00AD5BEC">
            <w:pPr>
              <w:pStyle w:val="22"/>
              <w:adjustRightInd/>
              <w:spacing w:beforeLines="10" w:afterLines="10"/>
              <w:textAlignment w:val="auto"/>
              <w:rPr>
                <w:rFonts w:ascii="Times New Roman"/>
                <w:kern w:val="2"/>
                <w:sz w:val="21"/>
                <w:szCs w:val="21"/>
              </w:rPr>
            </w:pPr>
            <w:r>
              <w:rPr>
                <w:rFonts w:ascii="Times New Roman" w:hint="eastAsia"/>
                <w:kern w:val="2"/>
                <w:sz w:val="21"/>
                <w:szCs w:val="21"/>
              </w:rPr>
              <w:t>实际建设情况</w:t>
            </w:r>
          </w:p>
        </w:tc>
      </w:tr>
      <w:tr w:rsidR="00D209AF" w:rsidRPr="00335C6D" w:rsidTr="003B0BD7">
        <w:trPr>
          <w:trHeight w:val="175"/>
          <w:jc w:val="center"/>
        </w:trPr>
        <w:tc>
          <w:tcPr>
            <w:tcW w:w="612" w:type="dxa"/>
            <w:vAlign w:val="center"/>
          </w:tcPr>
          <w:p w:rsidR="00D209AF" w:rsidRPr="00335C6D" w:rsidRDefault="0088709E" w:rsidP="00AD5BEC">
            <w:pPr>
              <w:spacing w:beforeLines="10" w:afterLines="10"/>
              <w:jc w:val="center"/>
              <w:rPr>
                <w:szCs w:val="21"/>
              </w:rPr>
            </w:pPr>
            <w:r>
              <w:rPr>
                <w:rFonts w:hint="eastAsia"/>
                <w:szCs w:val="21"/>
              </w:rPr>
              <w:t>废气</w:t>
            </w:r>
          </w:p>
        </w:tc>
        <w:tc>
          <w:tcPr>
            <w:tcW w:w="2039" w:type="dxa"/>
            <w:vAlign w:val="center"/>
          </w:tcPr>
          <w:p w:rsidR="00D209AF" w:rsidRPr="00335C6D" w:rsidRDefault="0088709E" w:rsidP="00AD5BEC">
            <w:pPr>
              <w:spacing w:beforeLines="10" w:afterLines="10"/>
              <w:jc w:val="center"/>
              <w:rPr>
                <w:szCs w:val="21"/>
              </w:rPr>
            </w:pPr>
            <w:r>
              <w:rPr>
                <w:rFonts w:hint="eastAsia"/>
                <w:szCs w:val="21"/>
              </w:rPr>
              <w:t>滚光粉尘</w:t>
            </w:r>
          </w:p>
        </w:tc>
        <w:tc>
          <w:tcPr>
            <w:tcW w:w="4300" w:type="dxa"/>
            <w:vAlign w:val="center"/>
          </w:tcPr>
          <w:p w:rsidR="00D209AF" w:rsidRPr="00335C6D" w:rsidRDefault="0088709E" w:rsidP="00AD5BEC">
            <w:pPr>
              <w:spacing w:beforeLines="10" w:afterLines="10"/>
              <w:jc w:val="center"/>
              <w:rPr>
                <w:szCs w:val="21"/>
              </w:rPr>
            </w:pPr>
            <w:r w:rsidRPr="006A42CC">
              <w:rPr>
                <w:rFonts w:hint="eastAsia"/>
                <w:kern w:val="0"/>
                <w:szCs w:val="21"/>
              </w:rPr>
              <w:t>经集气罩收集后高空排放</w:t>
            </w:r>
            <w:r>
              <w:rPr>
                <w:rFonts w:hint="eastAsia"/>
                <w:kern w:val="0"/>
                <w:szCs w:val="21"/>
              </w:rPr>
              <w:t>，达到</w:t>
            </w:r>
            <w:r w:rsidRPr="006A42CC">
              <w:rPr>
                <w:rFonts w:ascii="Times New Roman" w:hint="eastAsia"/>
                <w:bCs/>
                <w:szCs w:val="21"/>
              </w:rPr>
              <w:t>广东省《大气污染物排放限值》（</w:t>
            </w:r>
            <w:r w:rsidRPr="006A42CC">
              <w:rPr>
                <w:rFonts w:ascii="Times New Roman" w:hint="eastAsia"/>
                <w:bCs/>
                <w:szCs w:val="21"/>
              </w:rPr>
              <w:t>DB44/27-2001</w:t>
            </w:r>
            <w:r w:rsidRPr="006A42CC">
              <w:rPr>
                <w:rFonts w:ascii="Times New Roman" w:hint="eastAsia"/>
                <w:bCs/>
                <w:szCs w:val="21"/>
              </w:rPr>
              <w:t>）第二时段二级标准</w:t>
            </w:r>
          </w:p>
        </w:tc>
        <w:tc>
          <w:tcPr>
            <w:tcW w:w="1482" w:type="dxa"/>
            <w:vAlign w:val="center"/>
          </w:tcPr>
          <w:p w:rsidR="00D209AF" w:rsidRPr="00335C6D" w:rsidRDefault="0088709E" w:rsidP="00AD5BEC">
            <w:pPr>
              <w:pStyle w:val="22"/>
              <w:adjustRightInd/>
              <w:spacing w:beforeLines="10" w:afterLines="10"/>
              <w:textAlignment w:val="auto"/>
              <w:rPr>
                <w:rFonts w:ascii="Times New Roman"/>
                <w:kern w:val="2"/>
                <w:sz w:val="21"/>
                <w:szCs w:val="21"/>
              </w:rPr>
            </w:pPr>
            <w:r>
              <w:rPr>
                <w:rFonts w:ascii="Times New Roman" w:hint="eastAsia"/>
                <w:szCs w:val="21"/>
              </w:rPr>
              <w:t>已落实</w:t>
            </w:r>
          </w:p>
        </w:tc>
      </w:tr>
      <w:tr w:rsidR="00AC0536" w:rsidRPr="00335C6D" w:rsidTr="003B0BD7">
        <w:trPr>
          <w:trHeight w:val="282"/>
          <w:jc w:val="center"/>
        </w:trPr>
        <w:tc>
          <w:tcPr>
            <w:tcW w:w="612" w:type="dxa"/>
            <w:vMerge w:val="restart"/>
            <w:vAlign w:val="center"/>
          </w:tcPr>
          <w:p w:rsidR="00AC0536" w:rsidRPr="00335C6D" w:rsidRDefault="00AC0536" w:rsidP="00AD5BEC">
            <w:pPr>
              <w:pStyle w:val="099152"/>
              <w:spacing w:beforeLines="10" w:afterLines="10"/>
              <w:rPr>
                <w:b/>
              </w:rPr>
            </w:pPr>
            <w:r w:rsidRPr="00335C6D">
              <w:rPr>
                <w:b/>
              </w:rPr>
              <w:t>废水</w:t>
            </w:r>
          </w:p>
        </w:tc>
        <w:tc>
          <w:tcPr>
            <w:tcW w:w="2039" w:type="dxa"/>
            <w:vAlign w:val="center"/>
          </w:tcPr>
          <w:p w:rsidR="00AC0536" w:rsidRPr="00335C6D" w:rsidRDefault="00AC0536" w:rsidP="00AD5BEC">
            <w:pPr>
              <w:spacing w:beforeLines="10" w:afterLines="10"/>
              <w:jc w:val="center"/>
              <w:rPr>
                <w:bCs/>
                <w:szCs w:val="21"/>
              </w:rPr>
            </w:pPr>
            <w:r w:rsidRPr="00335C6D">
              <w:rPr>
                <w:bCs/>
                <w:szCs w:val="21"/>
              </w:rPr>
              <w:t>生活污水</w:t>
            </w:r>
          </w:p>
        </w:tc>
        <w:tc>
          <w:tcPr>
            <w:tcW w:w="4300" w:type="dxa"/>
            <w:vAlign w:val="center"/>
          </w:tcPr>
          <w:p w:rsidR="00AC0536" w:rsidRPr="00335C6D" w:rsidRDefault="00AC0536" w:rsidP="003B7B51">
            <w:pPr>
              <w:pStyle w:val="p0"/>
              <w:jc w:val="center"/>
              <w:rPr>
                <w:bCs/>
                <w:spacing w:val="-6"/>
              </w:rPr>
            </w:pPr>
            <w:r w:rsidRPr="00335C6D">
              <w:rPr>
                <w:bCs/>
                <w:spacing w:val="-6"/>
              </w:rPr>
              <w:t>经三级化粪池处理排放至市政下水道，经市政管网引至污水处理厂处理</w:t>
            </w:r>
            <w:r>
              <w:rPr>
                <w:rFonts w:hint="eastAsia"/>
                <w:bCs/>
                <w:spacing w:val="-6"/>
              </w:rPr>
              <w:t>，</w:t>
            </w:r>
            <w:r w:rsidRPr="00335C6D">
              <w:rPr>
                <w:bCs/>
              </w:rPr>
              <w:t>达到广东省《水污染物排放限值》</w:t>
            </w:r>
            <w:r w:rsidRPr="00335C6D">
              <w:rPr>
                <w:bCs/>
              </w:rPr>
              <w:t>(DB44/26-2001)</w:t>
            </w:r>
            <w:r w:rsidRPr="00335C6D">
              <w:rPr>
                <w:bCs/>
              </w:rPr>
              <w:t>第二时段三级标准</w:t>
            </w:r>
          </w:p>
        </w:tc>
        <w:tc>
          <w:tcPr>
            <w:tcW w:w="1482" w:type="dxa"/>
            <w:vAlign w:val="center"/>
          </w:tcPr>
          <w:p w:rsidR="00AC0536" w:rsidRPr="00335C6D" w:rsidRDefault="00603EE9" w:rsidP="00AD5BEC">
            <w:pPr>
              <w:spacing w:beforeLines="10" w:afterLines="10"/>
              <w:jc w:val="center"/>
              <w:rPr>
                <w:bCs/>
                <w:szCs w:val="21"/>
              </w:rPr>
            </w:pPr>
            <w:r>
              <w:rPr>
                <w:rFonts w:ascii="Times New Roman" w:hint="eastAsia"/>
                <w:szCs w:val="21"/>
              </w:rPr>
              <w:t>已落实</w:t>
            </w:r>
          </w:p>
        </w:tc>
      </w:tr>
      <w:tr w:rsidR="00AC0536" w:rsidRPr="00335C6D" w:rsidTr="003B0BD7">
        <w:trPr>
          <w:trHeight w:val="282"/>
          <w:jc w:val="center"/>
        </w:trPr>
        <w:tc>
          <w:tcPr>
            <w:tcW w:w="612" w:type="dxa"/>
            <w:vMerge/>
            <w:vAlign w:val="center"/>
          </w:tcPr>
          <w:p w:rsidR="00AC0536" w:rsidRPr="00335C6D" w:rsidRDefault="00AC0536" w:rsidP="00AD5BEC">
            <w:pPr>
              <w:pStyle w:val="099152"/>
              <w:spacing w:beforeLines="10" w:afterLines="10"/>
              <w:rPr>
                <w:b/>
              </w:rPr>
            </w:pPr>
          </w:p>
        </w:tc>
        <w:tc>
          <w:tcPr>
            <w:tcW w:w="2039" w:type="dxa"/>
            <w:vAlign w:val="center"/>
          </w:tcPr>
          <w:p w:rsidR="00AC0536" w:rsidRPr="00335C6D" w:rsidRDefault="0088709E" w:rsidP="00AD5BEC">
            <w:pPr>
              <w:spacing w:beforeLines="10" w:afterLines="10"/>
              <w:jc w:val="center"/>
              <w:rPr>
                <w:bCs/>
                <w:szCs w:val="21"/>
              </w:rPr>
            </w:pPr>
            <w:r>
              <w:rPr>
                <w:rFonts w:hint="eastAsia"/>
                <w:bCs/>
                <w:szCs w:val="21"/>
              </w:rPr>
              <w:t>清洗废水</w:t>
            </w:r>
          </w:p>
        </w:tc>
        <w:tc>
          <w:tcPr>
            <w:tcW w:w="4300" w:type="dxa"/>
            <w:vAlign w:val="center"/>
          </w:tcPr>
          <w:p w:rsidR="00AC0536" w:rsidRPr="00335C6D" w:rsidRDefault="0088709E" w:rsidP="00AD5BEC">
            <w:pPr>
              <w:spacing w:beforeLines="10" w:afterLines="10"/>
              <w:jc w:val="center"/>
              <w:rPr>
                <w:szCs w:val="21"/>
              </w:rPr>
            </w:pPr>
            <w:r w:rsidRPr="006A42CC">
              <w:rPr>
                <w:rFonts w:hint="eastAsia"/>
                <w:bCs/>
                <w:spacing w:val="-6"/>
              </w:rPr>
              <w:t>经收集后定期交东莞市零星废水处理中心</w:t>
            </w:r>
            <w:r>
              <w:rPr>
                <w:rFonts w:hint="eastAsia"/>
                <w:bCs/>
                <w:spacing w:val="-6"/>
              </w:rPr>
              <w:t>，</w:t>
            </w:r>
            <w:r w:rsidRPr="006A42CC">
              <w:rPr>
                <w:bCs/>
                <w:szCs w:val="21"/>
              </w:rPr>
              <w:t>符合环保有关要求，对周围环境影响不大</w:t>
            </w:r>
          </w:p>
        </w:tc>
        <w:tc>
          <w:tcPr>
            <w:tcW w:w="1482" w:type="dxa"/>
            <w:vMerge w:val="restart"/>
            <w:vAlign w:val="center"/>
          </w:tcPr>
          <w:p w:rsidR="00AC0536" w:rsidRPr="00335C6D" w:rsidRDefault="00603EE9" w:rsidP="00AD5BEC">
            <w:pPr>
              <w:pStyle w:val="22"/>
              <w:spacing w:beforeLines="10" w:afterLines="10"/>
              <w:rPr>
                <w:szCs w:val="21"/>
              </w:rPr>
            </w:pPr>
            <w:r>
              <w:rPr>
                <w:rFonts w:ascii="Times New Roman" w:hint="eastAsia"/>
                <w:kern w:val="2"/>
                <w:sz w:val="21"/>
                <w:szCs w:val="21"/>
              </w:rPr>
              <w:t>已落实</w:t>
            </w:r>
          </w:p>
        </w:tc>
      </w:tr>
      <w:tr w:rsidR="00AC0536" w:rsidRPr="00335C6D" w:rsidTr="003B0BD7">
        <w:trPr>
          <w:trHeight w:val="235"/>
          <w:jc w:val="center"/>
        </w:trPr>
        <w:tc>
          <w:tcPr>
            <w:tcW w:w="612" w:type="dxa"/>
            <w:vMerge w:val="restart"/>
            <w:vAlign w:val="center"/>
          </w:tcPr>
          <w:p w:rsidR="00AC0536" w:rsidRPr="00335C6D" w:rsidRDefault="00AC0536" w:rsidP="00AD5BEC">
            <w:pPr>
              <w:spacing w:beforeLines="10" w:afterLines="10"/>
              <w:jc w:val="center"/>
              <w:rPr>
                <w:bCs/>
                <w:szCs w:val="21"/>
              </w:rPr>
            </w:pPr>
            <w:r w:rsidRPr="00335C6D">
              <w:rPr>
                <w:bCs/>
                <w:szCs w:val="21"/>
              </w:rPr>
              <w:t>固废</w:t>
            </w:r>
          </w:p>
        </w:tc>
        <w:tc>
          <w:tcPr>
            <w:tcW w:w="2039" w:type="dxa"/>
            <w:vAlign w:val="center"/>
          </w:tcPr>
          <w:p w:rsidR="00AC0536" w:rsidRPr="00335C6D" w:rsidRDefault="00AC0536" w:rsidP="003B7B51">
            <w:pPr>
              <w:pStyle w:val="23"/>
              <w:rPr>
                <w:rFonts w:ascii="Times New Roman" w:hAnsi="Times New Roman"/>
                <w:szCs w:val="21"/>
              </w:rPr>
            </w:pPr>
            <w:r w:rsidRPr="00335C6D">
              <w:rPr>
                <w:rFonts w:ascii="Times New Roman" w:hAnsi="Times New Roman" w:hint="eastAsia"/>
                <w:position w:val="0"/>
                <w:szCs w:val="21"/>
              </w:rPr>
              <w:t>金属边角料、金属碎屑</w:t>
            </w:r>
            <w:r>
              <w:rPr>
                <w:rFonts w:ascii="Times New Roman" w:hAnsi="Times New Roman" w:hint="eastAsia"/>
                <w:position w:val="0"/>
                <w:szCs w:val="21"/>
              </w:rPr>
              <w:t>、打捞沉渣</w:t>
            </w:r>
          </w:p>
        </w:tc>
        <w:tc>
          <w:tcPr>
            <w:tcW w:w="4300" w:type="dxa"/>
            <w:vAlign w:val="center"/>
          </w:tcPr>
          <w:p w:rsidR="00AC0536" w:rsidRPr="00335C6D" w:rsidRDefault="00AC0536" w:rsidP="00AD5BEC">
            <w:pPr>
              <w:spacing w:beforeLines="10" w:afterLines="10"/>
              <w:jc w:val="center"/>
              <w:rPr>
                <w:szCs w:val="21"/>
              </w:rPr>
            </w:pPr>
            <w:r w:rsidRPr="00335C6D">
              <w:rPr>
                <w:szCs w:val="21"/>
              </w:rPr>
              <w:t>交专业公司回收处理</w:t>
            </w:r>
          </w:p>
        </w:tc>
        <w:tc>
          <w:tcPr>
            <w:tcW w:w="1482" w:type="dxa"/>
            <w:vMerge/>
            <w:vAlign w:val="center"/>
          </w:tcPr>
          <w:p w:rsidR="00AC0536" w:rsidRPr="00335C6D" w:rsidRDefault="00AC0536" w:rsidP="00AD5BEC">
            <w:pPr>
              <w:pStyle w:val="22"/>
              <w:spacing w:beforeLines="10" w:afterLines="10"/>
              <w:rPr>
                <w:rFonts w:ascii="Times New Roman"/>
                <w:bCs/>
                <w:kern w:val="2"/>
                <w:sz w:val="21"/>
                <w:szCs w:val="21"/>
              </w:rPr>
            </w:pPr>
          </w:p>
        </w:tc>
      </w:tr>
      <w:tr w:rsidR="00AC0536" w:rsidRPr="00335C6D" w:rsidTr="003B0BD7">
        <w:trPr>
          <w:trHeight w:val="160"/>
          <w:jc w:val="center"/>
        </w:trPr>
        <w:tc>
          <w:tcPr>
            <w:tcW w:w="612" w:type="dxa"/>
            <w:vMerge/>
            <w:vAlign w:val="center"/>
          </w:tcPr>
          <w:p w:rsidR="00AC0536" w:rsidRPr="00335C6D" w:rsidRDefault="00AC0536" w:rsidP="00AD5BEC">
            <w:pPr>
              <w:spacing w:beforeLines="10" w:afterLines="10"/>
              <w:jc w:val="center"/>
              <w:rPr>
                <w:bCs/>
                <w:szCs w:val="21"/>
              </w:rPr>
            </w:pPr>
          </w:p>
        </w:tc>
        <w:tc>
          <w:tcPr>
            <w:tcW w:w="2039" w:type="dxa"/>
            <w:vAlign w:val="center"/>
          </w:tcPr>
          <w:p w:rsidR="00AC0536" w:rsidRPr="00335C6D" w:rsidRDefault="00AC0536" w:rsidP="00AD5BEC">
            <w:pPr>
              <w:adjustRightInd w:val="0"/>
              <w:snapToGrid w:val="0"/>
              <w:spacing w:beforeLines="10" w:afterLines="10"/>
              <w:jc w:val="center"/>
              <w:rPr>
                <w:szCs w:val="21"/>
              </w:rPr>
            </w:pPr>
            <w:r w:rsidRPr="00335C6D">
              <w:rPr>
                <w:szCs w:val="21"/>
              </w:rPr>
              <w:t>办公生活</w:t>
            </w:r>
          </w:p>
        </w:tc>
        <w:tc>
          <w:tcPr>
            <w:tcW w:w="4300" w:type="dxa"/>
            <w:vAlign w:val="center"/>
          </w:tcPr>
          <w:p w:rsidR="00AC0536" w:rsidRPr="00335C6D" w:rsidRDefault="00AC0536" w:rsidP="00AD5BEC">
            <w:pPr>
              <w:adjustRightInd w:val="0"/>
              <w:snapToGrid w:val="0"/>
              <w:spacing w:beforeLines="10" w:afterLines="10"/>
              <w:jc w:val="center"/>
              <w:rPr>
                <w:szCs w:val="21"/>
              </w:rPr>
            </w:pPr>
            <w:r w:rsidRPr="00335C6D">
              <w:rPr>
                <w:szCs w:val="21"/>
              </w:rPr>
              <w:t>环卫部门定期清运</w:t>
            </w:r>
          </w:p>
        </w:tc>
        <w:tc>
          <w:tcPr>
            <w:tcW w:w="1482" w:type="dxa"/>
            <w:vMerge/>
            <w:vAlign w:val="center"/>
          </w:tcPr>
          <w:p w:rsidR="00AC0536" w:rsidRPr="00335C6D" w:rsidRDefault="00AC0536" w:rsidP="00AD5BEC">
            <w:pPr>
              <w:pStyle w:val="22"/>
              <w:spacing w:beforeLines="10" w:afterLines="10"/>
              <w:rPr>
                <w:rFonts w:ascii="Times New Roman"/>
                <w:bCs/>
                <w:kern w:val="2"/>
                <w:sz w:val="21"/>
                <w:szCs w:val="21"/>
              </w:rPr>
            </w:pPr>
          </w:p>
        </w:tc>
      </w:tr>
      <w:tr w:rsidR="00AC0536" w:rsidRPr="00335C6D" w:rsidTr="003B0BD7">
        <w:trPr>
          <w:jc w:val="center"/>
        </w:trPr>
        <w:tc>
          <w:tcPr>
            <w:tcW w:w="612" w:type="dxa"/>
            <w:vAlign w:val="center"/>
          </w:tcPr>
          <w:p w:rsidR="00AC0536" w:rsidRPr="00335C6D" w:rsidRDefault="00AC0536" w:rsidP="00AD5BEC">
            <w:pPr>
              <w:spacing w:beforeLines="10" w:afterLines="10"/>
              <w:jc w:val="center"/>
              <w:rPr>
                <w:bCs/>
                <w:szCs w:val="21"/>
              </w:rPr>
            </w:pPr>
            <w:r w:rsidRPr="00335C6D">
              <w:rPr>
                <w:bCs/>
                <w:szCs w:val="21"/>
              </w:rPr>
              <w:t>噪声</w:t>
            </w:r>
          </w:p>
        </w:tc>
        <w:tc>
          <w:tcPr>
            <w:tcW w:w="2039" w:type="dxa"/>
            <w:vAlign w:val="center"/>
          </w:tcPr>
          <w:p w:rsidR="00AC0536" w:rsidRPr="00335C6D" w:rsidRDefault="00AC0536" w:rsidP="00AD5BEC">
            <w:pPr>
              <w:spacing w:beforeLines="10" w:afterLines="10"/>
              <w:jc w:val="center"/>
              <w:rPr>
                <w:bCs/>
                <w:szCs w:val="21"/>
              </w:rPr>
            </w:pPr>
            <w:r w:rsidRPr="00335C6D">
              <w:rPr>
                <w:spacing w:val="-8"/>
                <w:szCs w:val="21"/>
              </w:rPr>
              <w:t>生产设备、通风机</w:t>
            </w:r>
            <w:r w:rsidRPr="00335C6D">
              <w:rPr>
                <w:rFonts w:hint="eastAsia"/>
                <w:spacing w:val="-8"/>
                <w:szCs w:val="21"/>
              </w:rPr>
              <w:t>、空压机</w:t>
            </w:r>
          </w:p>
        </w:tc>
        <w:tc>
          <w:tcPr>
            <w:tcW w:w="4300" w:type="dxa"/>
            <w:vAlign w:val="center"/>
          </w:tcPr>
          <w:p w:rsidR="00AC0536" w:rsidRPr="00335C6D" w:rsidRDefault="00AC0536" w:rsidP="00AD5BEC">
            <w:pPr>
              <w:spacing w:beforeLines="10" w:afterLines="10"/>
              <w:jc w:val="center"/>
              <w:rPr>
                <w:bCs/>
                <w:szCs w:val="21"/>
              </w:rPr>
            </w:pPr>
            <w:r>
              <w:rPr>
                <w:szCs w:val="21"/>
              </w:rPr>
              <w:t>采取适当的隔声、吸声、减振和降噪等措施</w:t>
            </w:r>
            <w:r>
              <w:rPr>
                <w:rFonts w:hint="eastAsia"/>
                <w:szCs w:val="21"/>
              </w:rPr>
              <w:t>达到</w:t>
            </w:r>
            <w:r>
              <w:rPr>
                <w:kern w:val="0"/>
                <w:szCs w:val="21"/>
              </w:rPr>
              <w:t>《工业企业厂界环境噪声排放标准》（GB12348-2008）</w:t>
            </w:r>
            <w:r w:rsidR="0088709E">
              <w:rPr>
                <w:rFonts w:hint="eastAsia"/>
                <w:kern w:val="0"/>
                <w:szCs w:val="21"/>
              </w:rPr>
              <w:t>3</w:t>
            </w:r>
            <w:r>
              <w:rPr>
                <w:kern w:val="0"/>
                <w:szCs w:val="21"/>
              </w:rPr>
              <w:t>类标准</w:t>
            </w:r>
          </w:p>
        </w:tc>
        <w:tc>
          <w:tcPr>
            <w:tcW w:w="1482" w:type="dxa"/>
            <w:vAlign w:val="center"/>
          </w:tcPr>
          <w:p w:rsidR="00AC0536" w:rsidRPr="00335C6D" w:rsidRDefault="00603EE9" w:rsidP="00AD5BEC">
            <w:pPr>
              <w:spacing w:beforeLines="10" w:afterLines="10"/>
              <w:jc w:val="center"/>
              <w:rPr>
                <w:bCs/>
                <w:szCs w:val="21"/>
              </w:rPr>
            </w:pPr>
            <w:r>
              <w:rPr>
                <w:rFonts w:ascii="Times New Roman" w:hint="eastAsia"/>
                <w:szCs w:val="21"/>
              </w:rPr>
              <w:t>已落实</w:t>
            </w:r>
          </w:p>
        </w:tc>
      </w:tr>
    </w:tbl>
    <w:p w:rsidR="000F4500" w:rsidRDefault="007A7652" w:rsidP="000F4500">
      <w:pPr>
        <w:rPr>
          <w:rFonts w:ascii="宋体" w:hAnsi="宋体" w:cs="宋体"/>
          <w:b/>
          <w:color w:val="222222"/>
          <w:kern w:val="0"/>
          <w:sz w:val="28"/>
          <w:szCs w:val="28"/>
        </w:rPr>
      </w:pPr>
      <w:r>
        <w:rPr>
          <w:rFonts w:ascii="宋体" w:hAnsi="宋体" w:cs="宋体" w:hint="eastAsia"/>
          <w:b/>
          <w:color w:val="222222"/>
          <w:kern w:val="0"/>
          <w:sz w:val="28"/>
          <w:szCs w:val="28"/>
        </w:rPr>
        <w:t>三、</w:t>
      </w:r>
      <w:r w:rsidR="000F4500" w:rsidRPr="001F49BA">
        <w:rPr>
          <w:rFonts w:ascii="宋体" w:hAnsi="宋体" w:cs="宋体" w:hint="eastAsia"/>
          <w:b/>
          <w:color w:val="222222"/>
          <w:kern w:val="0"/>
          <w:sz w:val="28"/>
          <w:szCs w:val="28"/>
        </w:rPr>
        <w:t>环境保护防治措施调试效果：</w:t>
      </w:r>
    </w:p>
    <w:p w:rsidR="009B1FC5" w:rsidRPr="001F49BA" w:rsidRDefault="004B1E3C" w:rsidP="009B1FC5">
      <w:pPr>
        <w:ind w:firstLineChars="100" w:firstLine="280"/>
        <w:rPr>
          <w:rFonts w:ascii="宋体" w:hAnsi="宋体" w:cs="宋体"/>
          <w:color w:val="222222"/>
          <w:kern w:val="0"/>
          <w:sz w:val="28"/>
          <w:szCs w:val="28"/>
        </w:rPr>
      </w:pPr>
      <w:r w:rsidRPr="001F49BA">
        <w:rPr>
          <w:rFonts w:ascii="宋体" w:hAnsi="宋体" w:cs="宋体" w:hint="eastAsia"/>
          <w:color w:val="222222"/>
          <w:kern w:val="0"/>
          <w:sz w:val="28"/>
          <w:szCs w:val="28"/>
        </w:rPr>
        <w:t xml:space="preserve">  </w:t>
      </w:r>
      <w:r w:rsidR="009B1FC5" w:rsidRPr="001F49BA">
        <w:rPr>
          <w:rFonts w:ascii="宋体" w:hAnsi="宋体" w:cs="宋体" w:hint="eastAsia"/>
          <w:color w:val="222222"/>
          <w:kern w:val="0"/>
          <w:sz w:val="28"/>
          <w:szCs w:val="28"/>
        </w:rPr>
        <w:t>201</w:t>
      </w:r>
      <w:r w:rsidR="00DF7577">
        <w:rPr>
          <w:rFonts w:ascii="宋体" w:hAnsi="宋体" w:cs="宋体" w:hint="eastAsia"/>
          <w:color w:val="222222"/>
          <w:kern w:val="0"/>
          <w:sz w:val="28"/>
          <w:szCs w:val="28"/>
        </w:rPr>
        <w:t>8</w:t>
      </w:r>
      <w:r w:rsidR="009B1FC5" w:rsidRPr="001F49BA">
        <w:rPr>
          <w:rFonts w:ascii="宋体" w:hAnsi="宋体" w:cs="宋体" w:hint="eastAsia"/>
          <w:color w:val="222222"/>
          <w:kern w:val="0"/>
          <w:sz w:val="28"/>
          <w:szCs w:val="28"/>
        </w:rPr>
        <w:t>年</w:t>
      </w:r>
      <w:r w:rsidR="00C310F8">
        <w:rPr>
          <w:rFonts w:ascii="宋体" w:hAnsi="宋体" w:cs="宋体" w:hint="eastAsia"/>
          <w:color w:val="222222"/>
          <w:kern w:val="0"/>
          <w:sz w:val="28"/>
          <w:szCs w:val="28"/>
        </w:rPr>
        <w:t>1</w:t>
      </w:r>
      <w:r w:rsidR="004E7A7B">
        <w:rPr>
          <w:rFonts w:ascii="宋体" w:hAnsi="宋体" w:cs="宋体" w:hint="eastAsia"/>
          <w:color w:val="222222"/>
          <w:kern w:val="0"/>
          <w:sz w:val="28"/>
          <w:szCs w:val="28"/>
        </w:rPr>
        <w:t>2</w:t>
      </w:r>
      <w:r w:rsidR="009B1FC5" w:rsidRPr="001F49BA">
        <w:rPr>
          <w:rFonts w:ascii="宋体" w:hAnsi="宋体" w:cs="宋体" w:hint="eastAsia"/>
          <w:color w:val="222222"/>
          <w:kern w:val="0"/>
          <w:sz w:val="28"/>
          <w:szCs w:val="28"/>
        </w:rPr>
        <w:t>月</w:t>
      </w:r>
      <w:r w:rsidR="00D70839">
        <w:rPr>
          <w:rFonts w:ascii="宋体" w:hAnsi="宋体" w:cs="宋体" w:hint="eastAsia"/>
          <w:color w:val="222222"/>
          <w:kern w:val="0"/>
          <w:sz w:val="28"/>
          <w:szCs w:val="28"/>
        </w:rPr>
        <w:t>27</w:t>
      </w:r>
      <w:r w:rsidR="00C310F8">
        <w:rPr>
          <w:rFonts w:ascii="宋体" w:hAnsi="宋体" w:cs="宋体" w:hint="eastAsia"/>
          <w:color w:val="222222"/>
          <w:kern w:val="0"/>
          <w:sz w:val="28"/>
          <w:szCs w:val="28"/>
        </w:rPr>
        <w:t>日</w:t>
      </w:r>
      <w:r w:rsidR="00D70839">
        <w:rPr>
          <w:rFonts w:ascii="宋体" w:hAnsi="宋体" w:cs="宋体" w:hint="eastAsia"/>
          <w:color w:val="222222"/>
          <w:kern w:val="0"/>
          <w:sz w:val="28"/>
          <w:szCs w:val="28"/>
        </w:rPr>
        <w:t>、</w:t>
      </w:r>
      <w:r w:rsidR="00D70839">
        <w:rPr>
          <w:rFonts w:ascii="宋体" w:hAnsi="宋体" w:cs="宋体" w:hint="eastAsia"/>
          <w:color w:val="222222"/>
          <w:kern w:val="0"/>
          <w:sz w:val="28"/>
          <w:szCs w:val="28"/>
        </w:rPr>
        <w:t>28</w:t>
      </w:r>
      <w:r w:rsidR="00C310F8">
        <w:rPr>
          <w:rFonts w:ascii="宋体" w:hAnsi="宋体" w:cs="宋体" w:hint="eastAsia"/>
          <w:color w:val="222222"/>
          <w:kern w:val="0"/>
          <w:sz w:val="28"/>
          <w:szCs w:val="28"/>
        </w:rPr>
        <w:t>日</w:t>
      </w:r>
      <w:r w:rsidR="009B1FC5" w:rsidRPr="001F49BA">
        <w:rPr>
          <w:rFonts w:ascii="宋体" w:hAnsi="宋体" w:cs="宋体" w:hint="eastAsia"/>
          <w:color w:val="222222"/>
          <w:kern w:val="0"/>
          <w:sz w:val="28"/>
          <w:szCs w:val="28"/>
        </w:rPr>
        <w:t>，企业委托</w:t>
      </w:r>
      <w:r w:rsidR="0088709E">
        <w:rPr>
          <w:rFonts w:ascii="宋体" w:hAnsi="宋体" w:cs="宋体" w:hint="eastAsia"/>
          <w:color w:val="222222"/>
          <w:kern w:val="0"/>
          <w:sz w:val="28"/>
          <w:szCs w:val="28"/>
        </w:rPr>
        <w:t>东莞市四丰</w:t>
      </w:r>
      <w:r w:rsidR="007E66FF">
        <w:rPr>
          <w:rFonts w:ascii="宋体" w:hAnsi="宋体" w:cs="宋体" w:hint="eastAsia"/>
          <w:color w:val="222222"/>
          <w:kern w:val="0"/>
          <w:sz w:val="28"/>
          <w:szCs w:val="28"/>
        </w:rPr>
        <w:t>检测技术</w:t>
      </w:r>
      <w:r w:rsidR="009B1FC5" w:rsidRPr="001F49BA">
        <w:rPr>
          <w:rFonts w:ascii="宋体" w:hAnsi="宋体" w:cs="宋体" w:hint="eastAsia"/>
          <w:color w:val="222222"/>
          <w:kern w:val="0"/>
          <w:sz w:val="28"/>
          <w:szCs w:val="28"/>
        </w:rPr>
        <w:t>有限公司进行了项目噪声</w:t>
      </w:r>
      <w:r w:rsidR="007A7652">
        <w:rPr>
          <w:rFonts w:ascii="宋体" w:hAnsi="宋体" w:cs="宋体" w:hint="eastAsia"/>
          <w:color w:val="222222"/>
          <w:kern w:val="0"/>
          <w:sz w:val="28"/>
          <w:szCs w:val="28"/>
        </w:rPr>
        <w:t>、</w:t>
      </w:r>
      <w:r w:rsidR="00350D99">
        <w:rPr>
          <w:rFonts w:ascii="宋体" w:hAnsi="宋体" w:cs="宋体" w:hint="eastAsia"/>
          <w:color w:val="222222"/>
          <w:kern w:val="0"/>
          <w:sz w:val="28"/>
          <w:szCs w:val="28"/>
        </w:rPr>
        <w:t>废气</w:t>
      </w:r>
      <w:r w:rsidR="009B1FC5" w:rsidRPr="001F49BA">
        <w:rPr>
          <w:rFonts w:ascii="宋体" w:hAnsi="宋体" w:cs="宋体" w:hint="eastAsia"/>
          <w:color w:val="222222"/>
          <w:kern w:val="0"/>
          <w:sz w:val="28"/>
          <w:szCs w:val="28"/>
        </w:rPr>
        <w:t>监测，监测结果如下：</w:t>
      </w:r>
    </w:p>
    <w:p w:rsidR="005542FE" w:rsidRPr="007A7652" w:rsidRDefault="00350D99" w:rsidP="007A7652">
      <w:pPr>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r w:rsidR="00096E0F" w:rsidRPr="00B9212F">
        <w:rPr>
          <w:rFonts w:ascii="Times New Roman" w:hAnsi="宋体"/>
          <w:sz w:val="28"/>
          <w:szCs w:val="28"/>
        </w:rPr>
        <w:t xml:space="preserve"> </w:t>
      </w:r>
    </w:p>
    <w:p w:rsidR="00AD5BEC" w:rsidRDefault="00AD5BEC" w:rsidP="00AD5BEC">
      <w:pPr>
        <w:spacing w:line="360" w:lineRule="exact"/>
        <w:ind w:firstLineChars="250" w:firstLine="600"/>
        <w:rPr>
          <w:rFonts w:ascii="Times New Roman" w:hAnsi="Times New Roman" w:hint="eastAsia"/>
          <w:sz w:val="24"/>
          <w:szCs w:val="24"/>
        </w:rPr>
      </w:pPr>
      <w:r>
        <w:rPr>
          <w:rFonts w:ascii="Times New Roman" w:hAnsi="宋体" w:hint="eastAsia"/>
          <w:sz w:val="24"/>
          <w:szCs w:val="24"/>
        </w:rPr>
        <w:t>滚光工序废气</w:t>
      </w:r>
    </w:p>
    <w:p w:rsidR="00AD5BEC" w:rsidRDefault="00AD5BEC" w:rsidP="00AD5BEC">
      <w:pPr>
        <w:ind w:right="-199"/>
        <w:jc w:val="right"/>
        <w:rPr>
          <w:rFonts w:ascii="Times New Roman" w:hAnsi="Times New Roman"/>
          <w:sz w:val="28"/>
          <w:szCs w:val="28"/>
        </w:rPr>
      </w:pPr>
      <w:r>
        <w:rPr>
          <w:rFonts w:ascii="Times New Roman" w:hAnsi="宋体" w:cs="宋体" w:hint="eastAsia"/>
          <w:szCs w:val="21"/>
        </w:rPr>
        <w:t>浓度单位：</w:t>
      </w:r>
      <w:r>
        <w:rPr>
          <w:rFonts w:ascii="Times New Roman" w:hAnsi="Times New Roman"/>
          <w:szCs w:val="21"/>
        </w:rPr>
        <w:t>mg/m</w:t>
      </w:r>
      <w:r>
        <w:rPr>
          <w:rFonts w:ascii="Times New Roman" w:hAnsi="Times New Roman"/>
          <w:szCs w:val="21"/>
          <w:vertAlign w:val="superscript"/>
        </w:rPr>
        <w:t>3</w:t>
      </w:r>
      <w:r>
        <w:rPr>
          <w:rFonts w:ascii="Times New Roman" w:hAnsi="宋体" w:cs="宋体" w:hint="eastAsia"/>
          <w:szCs w:val="21"/>
        </w:rPr>
        <w:t>（标况）；速率单位：</w:t>
      </w:r>
      <w:r>
        <w:rPr>
          <w:rFonts w:ascii="Times New Roman" w:hAnsi="Times New Roman"/>
          <w:szCs w:val="21"/>
        </w:rPr>
        <w:t>kg/h</w:t>
      </w:r>
      <w:r>
        <w:rPr>
          <w:rFonts w:ascii="Times New Roman" w:hAnsi="宋体" w:cs="宋体" w:hint="eastAsia"/>
          <w:szCs w:val="21"/>
        </w:rPr>
        <w:t>（标况）</w:t>
      </w:r>
      <w:r>
        <w:rPr>
          <w:rFonts w:ascii="Times New Roman" w:hAnsi="宋体" w:hint="eastAsia"/>
          <w:szCs w:val="21"/>
        </w:rPr>
        <w:t>；</w:t>
      </w:r>
      <w:r>
        <w:rPr>
          <w:rFonts w:ascii="Times New Roman" w:hAnsi="Times New Roman" w:hint="eastAsia"/>
          <w:szCs w:val="21"/>
        </w:rPr>
        <w:t>流量单位：</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/h</w:t>
      </w:r>
      <w:r>
        <w:rPr>
          <w:rFonts w:ascii="Times New Roman" w:hAnsi="Times New Roman" w:hint="eastAsia"/>
          <w:szCs w:val="21"/>
        </w:rPr>
        <w:t>（标况）</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6"/>
        <w:gridCol w:w="969"/>
        <w:gridCol w:w="1704"/>
        <w:gridCol w:w="997"/>
        <w:gridCol w:w="1278"/>
        <w:gridCol w:w="1278"/>
        <w:gridCol w:w="1398"/>
      </w:tblGrid>
      <w:tr w:rsidR="00AD5BEC" w:rsidTr="00DA2847">
        <w:trPr>
          <w:cantSplit/>
          <w:trHeight w:val="468"/>
          <w:tblHeader/>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检测点位</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排气筒</w:t>
            </w:r>
          </w:p>
          <w:p w:rsidR="00AD5BEC" w:rsidRDefault="00AD5BEC" w:rsidP="00DA2847">
            <w:pPr>
              <w:jc w:val="center"/>
              <w:rPr>
                <w:rFonts w:ascii="Times New Roman" w:hAnsi="Times New Roman"/>
                <w:sz w:val="24"/>
                <w:szCs w:val="24"/>
              </w:rPr>
            </w:pPr>
            <w:r>
              <w:rPr>
                <w:rFonts w:ascii="Times New Roman" w:hAnsi="宋体" w:hint="eastAsia"/>
                <w:sz w:val="24"/>
                <w:szCs w:val="24"/>
              </w:rPr>
              <w:t>高度</w:t>
            </w:r>
          </w:p>
        </w:tc>
        <w:tc>
          <w:tcPr>
            <w:tcW w:w="2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检</w:t>
            </w:r>
            <w:r>
              <w:rPr>
                <w:rFonts w:ascii="Times New Roman" w:hAnsi="Times New Roman" w:hint="eastAsia"/>
                <w:sz w:val="24"/>
                <w:szCs w:val="24"/>
              </w:rPr>
              <w:t>测时间</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废气流量</w:t>
            </w: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检测项目及测试结果</w:t>
            </w:r>
          </w:p>
        </w:tc>
      </w:tr>
      <w:tr w:rsidR="00AD5BEC" w:rsidTr="00DA2847">
        <w:trPr>
          <w:cantSplit/>
          <w:trHeight w:val="465"/>
          <w:tblHeader/>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2676" w:type="dxa"/>
            <w:gridSpan w:val="2"/>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颗粒物</w:t>
            </w:r>
          </w:p>
        </w:tc>
      </w:tr>
      <w:tr w:rsidR="00AD5BEC" w:rsidTr="00DA2847">
        <w:trPr>
          <w:cantSplit/>
          <w:trHeight w:val="465"/>
          <w:tblHeader/>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2701" w:type="dxa"/>
            <w:gridSpan w:val="2"/>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浓度</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速率</w:t>
            </w:r>
          </w:p>
        </w:tc>
      </w:tr>
      <w:tr w:rsidR="00AD5BEC" w:rsidTr="00DA2847">
        <w:trPr>
          <w:cantSplit/>
          <w:trHeight w:val="465"/>
          <w:jc w:val="center"/>
        </w:trPr>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hint="eastAsia"/>
                <w:sz w:val="24"/>
                <w:szCs w:val="24"/>
              </w:rPr>
            </w:pPr>
            <w:r>
              <w:rPr>
                <w:rFonts w:ascii="Times New Roman" w:hAnsi="宋体" w:hint="eastAsia"/>
                <w:sz w:val="24"/>
                <w:szCs w:val="24"/>
              </w:rPr>
              <w:t>滚光工序废气</w:t>
            </w:r>
          </w:p>
          <w:p w:rsidR="00AD5BEC" w:rsidRDefault="00AD5BEC" w:rsidP="00DA2847">
            <w:pPr>
              <w:jc w:val="center"/>
              <w:rPr>
                <w:rFonts w:ascii="Times New Roman" w:hAnsi="宋体"/>
                <w:sz w:val="24"/>
                <w:szCs w:val="24"/>
              </w:rPr>
            </w:pPr>
            <w:r>
              <w:rPr>
                <w:rFonts w:ascii="Times New Roman" w:hAnsi="宋体" w:hint="eastAsia"/>
                <w:sz w:val="24"/>
                <w:szCs w:val="24"/>
              </w:rPr>
              <w:t>排放口</w:t>
            </w:r>
          </w:p>
        </w:tc>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12</w:t>
            </w:r>
            <w:r>
              <w:rPr>
                <w:rFonts w:ascii="Times New Roman" w:hAnsi="宋体" w:hint="eastAsia"/>
                <w:sz w:val="24"/>
                <w:szCs w:val="24"/>
              </w:rPr>
              <w:t>米</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tabs>
                <w:tab w:val="left" w:pos="360"/>
              </w:tabs>
              <w:jc w:val="center"/>
              <w:rPr>
                <w:rFonts w:ascii="Times New Roman" w:hAnsi="宋体"/>
                <w:sz w:val="24"/>
                <w:szCs w:val="24"/>
              </w:rPr>
            </w:pPr>
            <w:r>
              <w:rPr>
                <w:rFonts w:ascii="Times New Roman" w:hAnsi="宋体"/>
                <w:sz w:val="24"/>
                <w:szCs w:val="24"/>
              </w:rPr>
              <w:t>2018-</w:t>
            </w:r>
            <w:r>
              <w:rPr>
                <w:rFonts w:ascii="Times New Roman" w:hAnsi="宋体" w:hint="eastAsia"/>
                <w:sz w:val="24"/>
                <w:szCs w:val="24"/>
              </w:rPr>
              <w:t>12</w:t>
            </w:r>
            <w:r>
              <w:rPr>
                <w:rFonts w:ascii="Times New Roman" w:hAnsi="宋体"/>
                <w:sz w:val="24"/>
                <w:szCs w:val="24"/>
              </w:rPr>
              <w:t>-</w:t>
            </w:r>
            <w:r>
              <w:rPr>
                <w:rFonts w:ascii="Times New Roman" w:hAnsi="宋体" w:hint="eastAsia"/>
                <w:sz w:val="24"/>
                <w:szCs w:val="24"/>
              </w:rPr>
              <w:t>28</w:t>
            </w: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第一次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5742</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第二次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6089</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第三次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6239</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tabs>
                <w:tab w:val="left" w:pos="360"/>
              </w:tabs>
              <w:jc w:val="center"/>
              <w:rPr>
                <w:rFonts w:ascii="Times New Roman" w:hAnsi="宋体"/>
                <w:sz w:val="24"/>
                <w:szCs w:val="24"/>
              </w:rPr>
            </w:pPr>
            <w:r>
              <w:rPr>
                <w:rFonts w:ascii="Times New Roman" w:hAnsi="宋体"/>
                <w:sz w:val="24"/>
                <w:szCs w:val="24"/>
              </w:rPr>
              <w:t>2018-1</w:t>
            </w:r>
            <w:r>
              <w:rPr>
                <w:rFonts w:ascii="Times New Roman" w:hAnsi="宋体" w:hint="eastAsia"/>
                <w:sz w:val="24"/>
                <w:szCs w:val="24"/>
              </w:rPr>
              <w:t>2</w:t>
            </w:r>
            <w:r>
              <w:rPr>
                <w:rFonts w:ascii="Times New Roman" w:hAnsi="宋体"/>
                <w:sz w:val="24"/>
                <w:szCs w:val="24"/>
              </w:rPr>
              <w:t>-</w:t>
            </w:r>
            <w:r>
              <w:rPr>
                <w:rFonts w:ascii="Times New Roman" w:hAnsi="宋体" w:hint="eastAsia"/>
                <w:sz w:val="24"/>
                <w:szCs w:val="24"/>
              </w:rPr>
              <w:t>29</w:t>
            </w: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第一次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5916</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第二次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6133</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Times New Roman"/>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widowControl/>
              <w:jc w:val="left"/>
              <w:rPr>
                <w:rFonts w:ascii="Times New Roman" w:hAnsi="宋体"/>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第三次</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6284</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0.13</w:t>
            </w:r>
          </w:p>
        </w:tc>
      </w:tr>
      <w:tr w:rsidR="00AD5BEC" w:rsidTr="00DA2847">
        <w:trPr>
          <w:cantSplit/>
          <w:trHeight w:val="465"/>
          <w:jc w:val="center"/>
        </w:trPr>
        <w:tc>
          <w:tcPr>
            <w:tcW w:w="5526" w:type="dxa"/>
            <w:gridSpan w:val="4"/>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平</w:t>
            </w:r>
            <w:r>
              <w:rPr>
                <w:rFonts w:ascii="Times New Roman" w:hAnsi="宋体"/>
                <w:sz w:val="24"/>
                <w:szCs w:val="24"/>
              </w:rPr>
              <w:t xml:space="preserve">     </w:t>
            </w:r>
            <w:r>
              <w:rPr>
                <w:rFonts w:ascii="Times New Roman" w:hAnsi="宋体" w:hint="eastAsia"/>
                <w:sz w:val="24"/>
                <w:szCs w:val="24"/>
              </w:rPr>
              <w:t>均</w:t>
            </w:r>
            <w:r>
              <w:rPr>
                <w:rFonts w:ascii="Times New Roman" w:hAnsi="宋体"/>
                <w:sz w:val="24"/>
                <w:szCs w:val="24"/>
              </w:rPr>
              <w:t xml:space="preserve">     </w:t>
            </w:r>
            <w:r>
              <w:rPr>
                <w:rFonts w:ascii="Times New Roman" w:hAnsi="宋体" w:hint="eastAsia"/>
                <w:sz w:val="24"/>
                <w:szCs w:val="24"/>
              </w:rPr>
              <w:t>值</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6067</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0.12</w:t>
            </w:r>
          </w:p>
        </w:tc>
      </w:tr>
      <w:tr w:rsidR="00AD5BEC" w:rsidTr="00DA2847">
        <w:trPr>
          <w:cantSplit/>
          <w:trHeight w:val="465"/>
          <w:jc w:val="center"/>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hint="eastAsia"/>
                <w:sz w:val="24"/>
                <w:szCs w:val="24"/>
              </w:rPr>
            </w:pPr>
            <w:r>
              <w:rPr>
                <w:rFonts w:ascii="Times New Roman" w:hAnsi="宋体" w:hint="eastAsia"/>
                <w:sz w:val="24"/>
                <w:szCs w:val="24"/>
              </w:rPr>
              <w:t>执行标准：广东省《大气污染物排放限值》</w:t>
            </w:r>
            <w:r>
              <w:rPr>
                <w:rFonts w:ascii="Times New Roman" w:hAnsi="Times New Roman" w:hint="eastAsia"/>
                <w:sz w:val="24"/>
                <w:szCs w:val="24"/>
              </w:rPr>
              <w:t>（</w:t>
            </w:r>
            <w:r>
              <w:rPr>
                <w:rFonts w:ascii="Times New Roman" w:hAnsi="Times New Roman"/>
                <w:sz w:val="24"/>
                <w:szCs w:val="24"/>
              </w:rPr>
              <w:t>DB44/27-2001</w:t>
            </w:r>
            <w:r>
              <w:rPr>
                <w:rFonts w:ascii="Times New Roman" w:hAnsi="Times New Roman" w:hint="eastAsia"/>
                <w:sz w:val="24"/>
                <w:szCs w:val="24"/>
              </w:rPr>
              <w:t>）</w:t>
            </w:r>
          </w:p>
          <w:p w:rsidR="00AD5BEC" w:rsidRDefault="00AD5BEC" w:rsidP="00DA2847">
            <w:pPr>
              <w:jc w:val="center"/>
              <w:rPr>
                <w:rFonts w:ascii="Times New Roman" w:hAnsi="Times New Roman"/>
                <w:sz w:val="24"/>
                <w:szCs w:val="24"/>
              </w:rPr>
            </w:pPr>
            <w:r>
              <w:rPr>
                <w:rFonts w:ascii="Times New Roman" w:hAnsi="Times New Roman" w:hint="eastAsia"/>
                <w:sz w:val="24"/>
                <w:szCs w:val="24"/>
              </w:rPr>
              <w:t>表</w:t>
            </w:r>
            <w:r>
              <w:rPr>
                <w:rFonts w:ascii="Times New Roman" w:hAnsi="Times New Roman"/>
                <w:sz w:val="24"/>
                <w:szCs w:val="24"/>
              </w:rPr>
              <w:t>2</w:t>
            </w:r>
            <w:r>
              <w:rPr>
                <w:rFonts w:ascii="Times New Roman" w:hAnsi="Times New Roman" w:hint="eastAsia"/>
                <w:sz w:val="24"/>
                <w:szCs w:val="24"/>
              </w:rPr>
              <w:t>工艺废气大气污染物排放限值（</w:t>
            </w:r>
            <w:r>
              <w:rPr>
                <w:rFonts w:ascii="Times New Roman" w:hAnsi="宋体" w:hint="eastAsia"/>
                <w:sz w:val="24"/>
                <w:szCs w:val="24"/>
              </w:rPr>
              <w:t>第二时段</w:t>
            </w:r>
            <w:r>
              <w:rPr>
                <w:rFonts w:ascii="Times New Roman" w:hAnsi="Times New Roman" w:hint="eastAsia"/>
                <w:sz w:val="24"/>
                <w:szCs w:val="24"/>
              </w:rPr>
              <w:t>）</w:t>
            </w:r>
            <w:r>
              <w:rPr>
                <w:rFonts w:ascii="Times New Roman" w:hAnsi="宋体" w:hint="eastAsia"/>
                <w:sz w:val="24"/>
                <w:szCs w:val="24"/>
              </w:rPr>
              <w:t>二级标准</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120</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Times New Roman" w:hint="eastAsia"/>
                <w:sz w:val="24"/>
                <w:szCs w:val="24"/>
              </w:rPr>
              <w:t>0.93*</w:t>
            </w:r>
          </w:p>
        </w:tc>
      </w:tr>
      <w:tr w:rsidR="00AD5BEC" w:rsidTr="00DA2847">
        <w:trPr>
          <w:cantSplit/>
          <w:trHeight w:val="465"/>
          <w:jc w:val="center"/>
        </w:trPr>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宋体"/>
                <w:sz w:val="24"/>
                <w:szCs w:val="24"/>
              </w:rPr>
            </w:pPr>
            <w:r>
              <w:rPr>
                <w:rFonts w:ascii="Times New Roman" w:hAnsi="宋体" w:hint="eastAsia"/>
                <w:sz w:val="24"/>
                <w:szCs w:val="24"/>
              </w:rPr>
              <w:t>结</w:t>
            </w:r>
            <w:r>
              <w:rPr>
                <w:rFonts w:ascii="Times New Roman" w:hAnsi="宋体"/>
                <w:sz w:val="24"/>
                <w:szCs w:val="24"/>
              </w:rPr>
              <w:t xml:space="preserve">     </w:t>
            </w:r>
            <w:r>
              <w:rPr>
                <w:rFonts w:ascii="Times New Roman" w:hAnsi="宋体" w:hint="eastAsia"/>
                <w:sz w:val="24"/>
                <w:szCs w:val="24"/>
              </w:rPr>
              <w:t>果</w:t>
            </w:r>
            <w:r>
              <w:rPr>
                <w:rFonts w:ascii="Times New Roman" w:hAnsi="宋体"/>
                <w:sz w:val="24"/>
                <w:szCs w:val="24"/>
              </w:rPr>
              <w:t xml:space="preserve">     </w:t>
            </w:r>
            <w:r>
              <w:rPr>
                <w:rFonts w:ascii="Times New Roman" w:hAnsi="宋体" w:hint="eastAsia"/>
                <w:sz w:val="24"/>
                <w:szCs w:val="24"/>
              </w:rPr>
              <w:t>评</w:t>
            </w:r>
            <w:r>
              <w:rPr>
                <w:rFonts w:ascii="Times New Roman" w:hAnsi="宋体"/>
                <w:sz w:val="24"/>
                <w:szCs w:val="24"/>
              </w:rPr>
              <w:t xml:space="preserve">      </w:t>
            </w:r>
            <w:r>
              <w:rPr>
                <w:rFonts w:ascii="Times New Roman" w:hAnsi="宋体" w:hint="eastAsia"/>
                <w:kern w:val="0"/>
                <w:sz w:val="24"/>
                <w:szCs w:val="24"/>
              </w:rPr>
              <w:t>价</w:t>
            </w:r>
          </w:p>
        </w:tc>
        <w:tc>
          <w:tcPr>
            <w:tcW w:w="127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达标</w:t>
            </w:r>
          </w:p>
        </w:tc>
        <w:tc>
          <w:tcPr>
            <w:tcW w:w="1398" w:type="dxa"/>
            <w:tcBorders>
              <w:top w:val="single" w:sz="4" w:space="0" w:color="auto"/>
              <w:left w:val="single" w:sz="4" w:space="0" w:color="auto"/>
              <w:bottom w:val="single" w:sz="4" w:space="0" w:color="auto"/>
              <w:right w:val="single" w:sz="4" w:space="0" w:color="auto"/>
            </w:tcBorders>
            <w:vAlign w:val="center"/>
            <w:hideMark/>
          </w:tcPr>
          <w:p w:rsidR="00AD5BEC" w:rsidRDefault="00AD5BEC" w:rsidP="00DA2847">
            <w:pPr>
              <w:jc w:val="center"/>
              <w:rPr>
                <w:rFonts w:ascii="Times New Roman" w:hAnsi="Times New Roman"/>
                <w:sz w:val="24"/>
                <w:szCs w:val="24"/>
              </w:rPr>
            </w:pPr>
            <w:r>
              <w:rPr>
                <w:rFonts w:ascii="Times New Roman" w:hAnsi="宋体" w:hint="eastAsia"/>
                <w:sz w:val="24"/>
                <w:szCs w:val="24"/>
              </w:rPr>
              <w:t>达标</w:t>
            </w:r>
          </w:p>
        </w:tc>
      </w:tr>
    </w:tbl>
    <w:p w:rsidR="00AD5BEC" w:rsidRDefault="00AD5BEC" w:rsidP="00AD5BEC">
      <w:pPr>
        <w:ind w:left="525" w:right="-94" w:hangingChars="250" w:hanging="525"/>
        <w:jc w:val="left"/>
        <w:rPr>
          <w:rFonts w:ascii="Times New Roman" w:hAnsi="宋体" w:hint="eastAsia"/>
          <w:szCs w:val="21"/>
        </w:rPr>
      </w:pPr>
      <w:r>
        <w:rPr>
          <w:rFonts w:ascii="Times New Roman" w:hAnsi="宋体" w:hint="eastAsia"/>
          <w:szCs w:val="21"/>
        </w:rPr>
        <w:t>注</w:t>
      </w:r>
      <w:r>
        <w:rPr>
          <w:rFonts w:ascii="Times New Roman" w:hAnsi="宋体"/>
          <w:szCs w:val="21"/>
        </w:rPr>
        <w:t xml:space="preserve">: </w:t>
      </w:r>
      <w:r w:rsidRPr="00730C35">
        <w:rPr>
          <w:rFonts w:ascii="Times New Roman" w:hAnsi="宋体" w:hint="eastAsia"/>
          <w:szCs w:val="21"/>
        </w:rPr>
        <w:t>“</w:t>
      </w:r>
      <w:r w:rsidRPr="00730C35">
        <w:rPr>
          <w:rFonts w:ascii="Times New Roman" w:hAnsi="宋体" w:hint="eastAsia"/>
          <w:szCs w:val="21"/>
        </w:rPr>
        <w:t>*</w:t>
      </w:r>
      <w:r w:rsidRPr="00730C35">
        <w:rPr>
          <w:rFonts w:ascii="Times New Roman" w:hAnsi="宋体" w:hint="eastAsia"/>
          <w:szCs w:val="21"/>
        </w:rPr>
        <w:t>”表示排气筒高度低于</w:t>
      </w:r>
      <w:r w:rsidRPr="00730C35">
        <w:rPr>
          <w:rFonts w:ascii="Times New Roman" w:hAnsi="宋体" w:hint="eastAsia"/>
          <w:szCs w:val="21"/>
        </w:rPr>
        <w:t>15</w:t>
      </w:r>
      <w:r w:rsidRPr="00730C35">
        <w:rPr>
          <w:rFonts w:ascii="Times New Roman" w:hAnsi="宋体" w:hint="eastAsia"/>
          <w:szCs w:val="21"/>
        </w:rPr>
        <w:t>米时，其排放速率按外推法计算结果的</w:t>
      </w:r>
      <w:r w:rsidRPr="00730C35">
        <w:rPr>
          <w:rFonts w:ascii="Times New Roman" w:hAnsi="宋体" w:hint="eastAsia"/>
          <w:szCs w:val="21"/>
        </w:rPr>
        <w:t>50%</w:t>
      </w:r>
      <w:r w:rsidRPr="00730C35">
        <w:rPr>
          <w:rFonts w:ascii="Times New Roman" w:hAnsi="宋体" w:hint="eastAsia"/>
          <w:szCs w:val="21"/>
        </w:rPr>
        <w:t>执行。</w:t>
      </w:r>
    </w:p>
    <w:p w:rsidR="00AD5BEC" w:rsidRDefault="00AD5BEC" w:rsidP="00AD5BEC">
      <w:pPr>
        <w:ind w:left="525" w:right="-94" w:hangingChars="250" w:hanging="525"/>
        <w:jc w:val="left"/>
        <w:rPr>
          <w:rFonts w:ascii="Times New Roman" w:hAnsi="宋体" w:hint="eastAsia"/>
          <w:szCs w:val="21"/>
        </w:rPr>
      </w:pPr>
    </w:p>
    <w:p w:rsidR="00D70839" w:rsidRPr="00D25ACD" w:rsidRDefault="00D70839" w:rsidP="00D70839">
      <w:pPr>
        <w:pStyle w:val="a9"/>
        <w:spacing w:line="360" w:lineRule="auto"/>
        <w:ind w:left="720" w:firstLineChars="0" w:firstLine="0"/>
        <w:rPr>
          <w:rFonts w:asciiTheme="minorEastAsia" w:eastAsiaTheme="minorEastAsia" w:hAnsiTheme="minorEastAsia"/>
          <w:sz w:val="24"/>
          <w:szCs w:val="24"/>
        </w:rPr>
      </w:pPr>
      <w:r w:rsidRPr="00D25ACD">
        <w:rPr>
          <w:rFonts w:asciiTheme="minorEastAsia" w:eastAsiaTheme="minorEastAsia" w:hAnsiTheme="minorEastAsia" w:hint="eastAsia"/>
          <w:sz w:val="24"/>
          <w:szCs w:val="24"/>
        </w:rPr>
        <w:t>检测内容：噪声检测。</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559"/>
        <w:gridCol w:w="2410"/>
        <w:gridCol w:w="1843"/>
      </w:tblGrid>
      <w:tr w:rsidR="00D70839" w:rsidRPr="00D25ACD" w:rsidTr="00DA2847">
        <w:trPr>
          <w:trHeight w:val="394"/>
          <w:tblHeader/>
        </w:trPr>
        <w:tc>
          <w:tcPr>
            <w:tcW w:w="3085" w:type="dxa"/>
            <w:tcBorders>
              <w:top w:val="single" w:sz="4" w:space="0" w:color="000000"/>
              <w:left w:val="nil"/>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Times New Roman"/>
                <w:b/>
                <w:sz w:val="24"/>
                <w:szCs w:val="24"/>
              </w:rPr>
            </w:pPr>
            <w:r w:rsidRPr="00D25ACD">
              <w:rPr>
                <w:rFonts w:ascii="Times New Roman" w:hAnsi="宋体" w:hint="eastAsia"/>
                <w:b/>
                <w:sz w:val="24"/>
                <w:szCs w:val="24"/>
              </w:rPr>
              <w:t>检测点位</w:t>
            </w:r>
          </w:p>
        </w:tc>
        <w:tc>
          <w:tcPr>
            <w:tcW w:w="1559"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Times New Roman"/>
                <w:b/>
                <w:sz w:val="24"/>
                <w:szCs w:val="24"/>
              </w:rPr>
            </w:pPr>
            <w:r w:rsidRPr="00D25ACD">
              <w:rPr>
                <w:rFonts w:ascii="Times New Roman" w:hAnsi="宋体" w:hint="eastAsia"/>
                <w:b/>
                <w:sz w:val="24"/>
                <w:szCs w:val="24"/>
              </w:rPr>
              <w:t>检测因子</w:t>
            </w:r>
          </w:p>
        </w:tc>
        <w:tc>
          <w:tcPr>
            <w:tcW w:w="2410"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Times New Roman"/>
                <w:b/>
                <w:sz w:val="24"/>
                <w:szCs w:val="24"/>
                <w:highlight w:val="yellow"/>
              </w:rPr>
            </w:pPr>
            <w:r w:rsidRPr="00D25ACD">
              <w:rPr>
                <w:rFonts w:ascii="Times New Roman" w:hAnsi="宋体" w:hint="eastAsia"/>
                <w:b/>
                <w:sz w:val="24"/>
                <w:szCs w:val="24"/>
              </w:rPr>
              <w:t>检测结果（昼间）</w:t>
            </w:r>
          </w:p>
        </w:tc>
        <w:tc>
          <w:tcPr>
            <w:tcW w:w="1843" w:type="dxa"/>
            <w:tcBorders>
              <w:top w:val="single" w:sz="4" w:space="0" w:color="000000"/>
              <w:left w:val="single" w:sz="4" w:space="0" w:color="000000"/>
              <w:bottom w:val="single" w:sz="4" w:space="0" w:color="000000"/>
              <w:right w:val="nil"/>
            </w:tcBorders>
            <w:vAlign w:val="center"/>
          </w:tcPr>
          <w:p w:rsidR="00D70839" w:rsidRPr="00D25ACD" w:rsidRDefault="00D70839" w:rsidP="00DA2847">
            <w:pPr>
              <w:jc w:val="center"/>
              <w:rPr>
                <w:rFonts w:ascii="Times New Roman" w:hAnsi="Times New Roman"/>
                <w:b/>
                <w:sz w:val="24"/>
                <w:szCs w:val="24"/>
              </w:rPr>
            </w:pPr>
            <w:r w:rsidRPr="00D25ACD">
              <w:rPr>
                <w:rFonts w:ascii="Times New Roman" w:hAnsi="宋体" w:hint="eastAsia"/>
                <w:b/>
                <w:sz w:val="24"/>
                <w:szCs w:val="24"/>
              </w:rPr>
              <w:t>结果评价</w:t>
            </w:r>
          </w:p>
        </w:tc>
      </w:tr>
      <w:tr w:rsidR="00D70839" w:rsidRPr="00D25ACD" w:rsidTr="00DA2847">
        <w:trPr>
          <w:trHeight w:val="394"/>
        </w:trPr>
        <w:tc>
          <w:tcPr>
            <w:tcW w:w="3085" w:type="dxa"/>
            <w:tcBorders>
              <w:top w:val="single" w:sz="4" w:space="0" w:color="000000"/>
              <w:left w:val="nil"/>
              <w:bottom w:val="single" w:sz="4" w:space="0" w:color="000000"/>
              <w:right w:val="single" w:sz="4" w:space="0" w:color="000000"/>
            </w:tcBorders>
            <w:vAlign w:val="center"/>
          </w:tcPr>
          <w:p w:rsidR="00D70839" w:rsidRPr="00D25ACD" w:rsidRDefault="00D70839" w:rsidP="00DA2847">
            <w:pPr>
              <w:ind w:firstLineChars="214" w:firstLine="514"/>
              <w:rPr>
                <w:rFonts w:ascii="Times New Roman" w:hAnsi="宋体"/>
                <w:b/>
                <w:sz w:val="24"/>
                <w:szCs w:val="24"/>
              </w:rPr>
            </w:pPr>
            <w:r w:rsidRPr="00D25ACD">
              <w:rPr>
                <w:rFonts w:ascii="Times New Roman" w:hAnsi="宋体" w:hint="eastAsia"/>
                <w:sz w:val="24"/>
                <w:szCs w:val="24"/>
              </w:rPr>
              <w:t>1</w:t>
            </w:r>
            <w:r w:rsidRPr="00D25ACD">
              <w:rPr>
                <w:rFonts w:ascii="Times New Roman" w:hAnsi="宋体" w:hint="eastAsia"/>
                <w:sz w:val="24"/>
                <w:szCs w:val="24"/>
              </w:rPr>
              <w:t>＃厂界东外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Pr>
                <w:rFonts w:ascii="Times New Roman" w:hAnsi="宋体" w:hint="eastAsia"/>
                <w:sz w:val="24"/>
                <w:szCs w:val="24"/>
              </w:rPr>
              <w:t>61</w:t>
            </w:r>
          </w:p>
        </w:tc>
        <w:tc>
          <w:tcPr>
            <w:tcW w:w="1843" w:type="dxa"/>
            <w:tcBorders>
              <w:top w:val="single" w:sz="4" w:space="0" w:color="000000"/>
              <w:left w:val="single" w:sz="4" w:space="0" w:color="000000"/>
              <w:bottom w:val="single" w:sz="4" w:space="0" w:color="000000"/>
              <w:right w:val="nil"/>
            </w:tcBorders>
            <w:vAlign w:val="center"/>
          </w:tcPr>
          <w:p w:rsidR="00D70839" w:rsidRPr="00D25ACD" w:rsidRDefault="00D70839" w:rsidP="00DA2847">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D70839" w:rsidRPr="00D25ACD" w:rsidTr="00DA2847">
        <w:trPr>
          <w:trHeight w:val="510"/>
        </w:trPr>
        <w:tc>
          <w:tcPr>
            <w:tcW w:w="3085" w:type="dxa"/>
            <w:tcBorders>
              <w:top w:val="single" w:sz="4" w:space="0" w:color="000000"/>
              <w:left w:val="nil"/>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b/>
                <w:sz w:val="24"/>
                <w:szCs w:val="24"/>
              </w:rPr>
            </w:pPr>
            <w:r>
              <w:rPr>
                <w:rFonts w:ascii="Times New Roman" w:hAnsi="宋体" w:hint="eastAsia"/>
                <w:sz w:val="24"/>
                <w:szCs w:val="24"/>
              </w:rPr>
              <w:t>2</w:t>
            </w:r>
            <w:r w:rsidRPr="00D25ACD">
              <w:rPr>
                <w:rFonts w:ascii="Times New Roman" w:hAnsi="宋体" w:hint="eastAsia"/>
                <w:sz w:val="24"/>
                <w:szCs w:val="24"/>
              </w:rPr>
              <w:t>＃厂界西外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Pr>
                <w:rFonts w:ascii="Times New Roman" w:hAnsi="宋体" w:hint="eastAsia"/>
                <w:sz w:val="24"/>
                <w:szCs w:val="24"/>
              </w:rPr>
              <w:t>63</w:t>
            </w:r>
          </w:p>
        </w:tc>
        <w:tc>
          <w:tcPr>
            <w:tcW w:w="1843" w:type="dxa"/>
            <w:tcBorders>
              <w:top w:val="single" w:sz="4" w:space="0" w:color="000000"/>
              <w:left w:val="single" w:sz="4" w:space="0" w:color="000000"/>
              <w:bottom w:val="single" w:sz="4" w:space="0" w:color="000000"/>
              <w:right w:val="nil"/>
            </w:tcBorders>
            <w:vAlign w:val="center"/>
          </w:tcPr>
          <w:p w:rsidR="00D70839" w:rsidRPr="00D25ACD" w:rsidRDefault="00D70839" w:rsidP="00DA2847">
            <w:pPr>
              <w:ind w:firstLineChars="9" w:firstLine="22"/>
              <w:jc w:val="center"/>
              <w:rPr>
                <w:rFonts w:ascii="Times New Roman" w:hAnsi="宋体"/>
                <w:sz w:val="24"/>
                <w:szCs w:val="24"/>
              </w:rPr>
            </w:pPr>
            <w:r w:rsidRPr="00D25ACD">
              <w:rPr>
                <w:rFonts w:ascii="Times New Roman" w:hAnsi="Times New Roman" w:hint="eastAsia"/>
                <w:sz w:val="24"/>
                <w:szCs w:val="24"/>
              </w:rPr>
              <w:t>达标</w:t>
            </w:r>
          </w:p>
        </w:tc>
      </w:tr>
      <w:tr w:rsidR="00D70839" w:rsidRPr="00D25ACD" w:rsidTr="00DA2847">
        <w:trPr>
          <w:trHeight w:val="510"/>
        </w:trPr>
        <w:tc>
          <w:tcPr>
            <w:tcW w:w="3085" w:type="dxa"/>
            <w:tcBorders>
              <w:top w:val="single" w:sz="4" w:space="0" w:color="000000"/>
              <w:left w:val="nil"/>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Pr>
                <w:rFonts w:ascii="Times New Roman" w:hAnsi="宋体" w:hint="eastAsia"/>
                <w:sz w:val="24"/>
                <w:szCs w:val="24"/>
              </w:rPr>
              <w:t>3</w:t>
            </w:r>
            <w:r w:rsidRPr="00D25ACD">
              <w:rPr>
                <w:rFonts w:ascii="Times New Roman" w:hAnsi="宋体" w:hint="eastAsia"/>
                <w:sz w:val="24"/>
                <w:szCs w:val="24"/>
              </w:rPr>
              <w:t>＃厂界北外</w:t>
            </w:r>
            <w:r w:rsidRPr="00D25ACD">
              <w:rPr>
                <w:rFonts w:ascii="Times New Roman" w:hAnsi="宋体" w:hint="eastAsia"/>
                <w:sz w:val="24"/>
                <w:szCs w:val="24"/>
              </w:rPr>
              <w:t>1</w:t>
            </w:r>
            <w:r w:rsidRPr="00D25ACD">
              <w:rPr>
                <w:rFonts w:ascii="Times New Roman" w:hAnsi="宋体" w:hint="eastAsia"/>
                <w:sz w:val="24"/>
                <w:szCs w:val="24"/>
              </w:rPr>
              <w:t>米处</w:t>
            </w:r>
          </w:p>
        </w:tc>
        <w:tc>
          <w:tcPr>
            <w:tcW w:w="1559" w:type="dxa"/>
            <w:tcBorders>
              <w:top w:val="single" w:sz="4" w:space="0" w:color="000000"/>
              <w:left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sidRPr="00D25ACD">
              <w:rPr>
                <w:rFonts w:ascii="Times New Roman" w:hAnsi="宋体" w:hint="eastAsia"/>
                <w:sz w:val="24"/>
                <w:szCs w:val="24"/>
              </w:rPr>
              <w:t>生产噪声</w:t>
            </w:r>
          </w:p>
        </w:tc>
        <w:tc>
          <w:tcPr>
            <w:tcW w:w="2410" w:type="dxa"/>
            <w:tcBorders>
              <w:top w:val="single" w:sz="4" w:space="0" w:color="000000"/>
              <w:left w:val="single" w:sz="4" w:space="0" w:color="000000"/>
              <w:bottom w:val="single" w:sz="4" w:space="0" w:color="000000"/>
              <w:right w:val="single" w:sz="4" w:space="0" w:color="000000"/>
            </w:tcBorders>
            <w:vAlign w:val="center"/>
          </w:tcPr>
          <w:p w:rsidR="00D70839" w:rsidRPr="00D25ACD" w:rsidRDefault="00D70839" w:rsidP="00DA2847">
            <w:pPr>
              <w:ind w:firstLineChars="64" w:firstLine="154"/>
              <w:jc w:val="center"/>
              <w:rPr>
                <w:rFonts w:ascii="Times New Roman" w:hAnsi="宋体"/>
                <w:sz w:val="24"/>
                <w:szCs w:val="24"/>
              </w:rPr>
            </w:pPr>
            <w:r>
              <w:rPr>
                <w:rFonts w:ascii="Times New Roman" w:hAnsi="宋体" w:hint="eastAsia"/>
                <w:sz w:val="24"/>
                <w:szCs w:val="24"/>
              </w:rPr>
              <w:t>62</w:t>
            </w:r>
          </w:p>
        </w:tc>
        <w:tc>
          <w:tcPr>
            <w:tcW w:w="1843" w:type="dxa"/>
            <w:tcBorders>
              <w:top w:val="single" w:sz="4" w:space="0" w:color="000000"/>
              <w:left w:val="single" w:sz="4" w:space="0" w:color="000000"/>
              <w:bottom w:val="single" w:sz="4" w:space="0" w:color="000000"/>
              <w:right w:val="nil"/>
            </w:tcBorders>
            <w:vAlign w:val="center"/>
          </w:tcPr>
          <w:p w:rsidR="00D70839" w:rsidRPr="00D25ACD" w:rsidRDefault="00D70839" w:rsidP="00DA2847">
            <w:pPr>
              <w:ind w:firstLineChars="9" w:firstLine="22"/>
              <w:jc w:val="center"/>
              <w:rPr>
                <w:rFonts w:ascii="Times New Roman" w:hAnsi="Times New Roman"/>
                <w:sz w:val="24"/>
                <w:szCs w:val="24"/>
              </w:rPr>
            </w:pPr>
            <w:r w:rsidRPr="00D25ACD">
              <w:rPr>
                <w:rFonts w:ascii="Times New Roman" w:hAnsi="Times New Roman" w:hint="eastAsia"/>
                <w:sz w:val="24"/>
                <w:szCs w:val="24"/>
              </w:rPr>
              <w:t>达标</w:t>
            </w:r>
          </w:p>
        </w:tc>
      </w:tr>
    </w:tbl>
    <w:p w:rsidR="00AD5BEC" w:rsidRDefault="00AD5BEC" w:rsidP="00AD5BEC">
      <w:pPr>
        <w:tabs>
          <w:tab w:val="left" w:pos="540"/>
        </w:tabs>
        <w:rPr>
          <w:rFonts w:ascii="Times New Roman" w:hAnsi="宋体"/>
          <w:sz w:val="28"/>
          <w:szCs w:val="28"/>
        </w:rPr>
      </w:pPr>
      <w:r>
        <w:rPr>
          <w:rFonts w:ascii="Times New Roman" w:hAnsi="宋体" w:hint="eastAsia"/>
          <w:sz w:val="28"/>
          <w:szCs w:val="28"/>
        </w:rPr>
        <w:t>检测结论</w:t>
      </w:r>
    </w:p>
    <w:p w:rsidR="00AD5BEC" w:rsidRDefault="00AD5BEC" w:rsidP="00AD5BEC">
      <w:pPr>
        <w:tabs>
          <w:tab w:val="left" w:pos="540"/>
        </w:tabs>
        <w:spacing w:line="440" w:lineRule="exact"/>
        <w:ind w:left="425" w:hangingChars="177" w:hanging="425"/>
        <w:rPr>
          <w:rFonts w:ascii="Times New Roman" w:hAnsi="宋体" w:hint="eastAsia"/>
          <w:sz w:val="24"/>
          <w:szCs w:val="24"/>
        </w:rPr>
      </w:pPr>
      <w:r>
        <w:rPr>
          <w:rFonts w:ascii="Times New Roman" w:hAnsi="宋体"/>
          <w:sz w:val="24"/>
          <w:szCs w:val="24"/>
        </w:rPr>
        <w:t>1</w:t>
      </w:r>
      <w:r>
        <w:rPr>
          <w:rFonts w:ascii="Times New Roman" w:hAnsi="宋体" w:hint="eastAsia"/>
          <w:sz w:val="24"/>
          <w:szCs w:val="24"/>
        </w:rPr>
        <w:t>、滚光工序排放口废气中颗粒物排放浓度和排放速率均达到广东省《大气污染物排放限值》</w:t>
      </w:r>
      <w:r>
        <w:rPr>
          <w:rFonts w:ascii="Times New Roman" w:hAnsi="Times New Roman" w:hint="eastAsia"/>
          <w:sz w:val="24"/>
          <w:szCs w:val="24"/>
        </w:rPr>
        <w:t>（</w:t>
      </w:r>
      <w:r>
        <w:rPr>
          <w:rFonts w:ascii="Times New Roman" w:hAnsi="Times New Roman"/>
          <w:sz w:val="24"/>
          <w:szCs w:val="24"/>
        </w:rPr>
        <w:t>DB44/27-2001</w:t>
      </w:r>
      <w:r>
        <w:rPr>
          <w:rFonts w:ascii="Times New Roman" w:hAnsi="Times New Roman" w:hint="eastAsia"/>
          <w:sz w:val="24"/>
          <w:szCs w:val="24"/>
        </w:rPr>
        <w:t>）表</w:t>
      </w:r>
      <w:r>
        <w:rPr>
          <w:rFonts w:ascii="Times New Roman" w:hAnsi="Times New Roman"/>
          <w:sz w:val="24"/>
          <w:szCs w:val="24"/>
        </w:rPr>
        <w:t>2</w:t>
      </w:r>
      <w:r>
        <w:rPr>
          <w:rFonts w:ascii="Times New Roman" w:hAnsi="Times New Roman" w:hint="eastAsia"/>
          <w:sz w:val="24"/>
          <w:szCs w:val="24"/>
        </w:rPr>
        <w:t>工艺废气大气污染物排放限值（</w:t>
      </w:r>
      <w:r>
        <w:rPr>
          <w:rFonts w:ascii="Times New Roman" w:hAnsi="宋体" w:hint="eastAsia"/>
          <w:sz w:val="24"/>
          <w:szCs w:val="24"/>
        </w:rPr>
        <w:t>第二时段</w:t>
      </w:r>
      <w:r>
        <w:rPr>
          <w:rFonts w:ascii="Times New Roman" w:hAnsi="Times New Roman" w:hint="eastAsia"/>
          <w:sz w:val="24"/>
          <w:szCs w:val="24"/>
        </w:rPr>
        <w:t>）</w:t>
      </w:r>
      <w:r>
        <w:rPr>
          <w:rFonts w:ascii="Times New Roman" w:hAnsi="宋体" w:hint="eastAsia"/>
          <w:sz w:val="24"/>
          <w:szCs w:val="24"/>
        </w:rPr>
        <w:t>二级标准。</w:t>
      </w:r>
    </w:p>
    <w:p w:rsidR="00DF6181" w:rsidRPr="00D91840" w:rsidRDefault="00DF6181" w:rsidP="00DF6181">
      <w:pPr>
        <w:tabs>
          <w:tab w:val="left" w:pos="0"/>
        </w:tabs>
        <w:spacing w:line="360" w:lineRule="auto"/>
        <w:ind w:left="142"/>
        <w:rPr>
          <w:rFonts w:ascii="Times New Roman" w:hAnsi="宋体"/>
          <w:sz w:val="24"/>
          <w:szCs w:val="24"/>
        </w:rPr>
      </w:pPr>
      <w:r w:rsidRPr="00D91840">
        <w:rPr>
          <w:rFonts w:ascii="Times New Roman" w:hAnsi="宋体" w:hint="eastAsia"/>
          <w:sz w:val="24"/>
          <w:szCs w:val="24"/>
        </w:rPr>
        <w:t>2</w:t>
      </w:r>
      <w:r w:rsidRPr="00D91840">
        <w:rPr>
          <w:rFonts w:ascii="Times New Roman" w:hAnsi="宋体" w:hint="eastAsia"/>
          <w:sz w:val="24"/>
          <w:szCs w:val="24"/>
        </w:rPr>
        <w:t>、噪声</w:t>
      </w:r>
      <w:r w:rsidRPr="00D91840">
        <w:rPr>
          <w:rFonts w:ascii="宋体" w:hAnsi="宋体" w:cs="宋体" w:hint="eastAsia"/>
          <w:color w:val="222222"/>
          <w:kern w:val="0"/>
          <w:sz w:val="24"/>
          <w:szCs w:val="24"/>
        </w:rPr>
        <w:t>均达到了</w:t>
      </w:r>
      <w:r w:rsidRPr="00D91840">
        <w:rPr>
          <w:rFonts w:ascii="Times New Roman" w:hAnsi="宋体"/>
          <w:sz w:val="24"/>
          <w:szCs w:val="24"/>
        </w:rPr>
        <w:t>《工业企业厂界环境噪声排放标准》</w:t>
      </w:r>
      <w:r w:rsidRPr="00D91840">
        <w:rPr>
          <w:rFonts w:ascii="Times New Roman" w:hAnsi="Times New Roman"/>
          <w:sz w:val="24"/>
          <w:szCs w:val="24"/>
        </w:rPr>
        <w:t>(GB12348-2008)</w:t>
      </w:r>
      <w:r w:rsidRPr="00D91840">
        <w:rPr>
          <w:rFonts w:ascii="Times New Roman" w:hAnsi="Times New Roman" w:hint="eastAsia"/>
          <w:sz w:val="24"/>
          <w:szCs w:val="24"/>
        </w:rPr>
        <w:t>2</w:t>
      </w:r>
      <w:r w:rsidRPr="00D91840">
        <w:rPr>
          <w:rFonts w:ascii="Times New Roman" w:hAnsi="宋体"/>
          <w:sz w:val="24"/>
          <w:szCs w:val="24"/>
        </w:rPr>
        <w:t>类标准</w:t>
      </w:r>
      <w:r w:rsidRPr="00D91840">
        <w:rPr>
          <w:rFonts w:ascii="Times New Roman" w:hAnsi="宋体" w:hint="eastAsia"/>
          <w:sz w:val="24"/>
          <w:szCs w:val="24"/>
        </w:rPr>
        <w:t>。</w:t>
      </w:r>
    </w:p>
    <w:p w:rsidR="005542FE" w:rsidRPr="00EF1E09" w:rsidRDefault="005542FE" w:rsidP="005542FE">
      <w:pPr>
        <w:spacing w:line="360" w:lineRule="auto"/>
        <w:rPr>
          <w:rFonts w:ascii="Times New Roman" w:eastAsia="宋体" w:hAnsi="Times New Roman"/>
          <w:b/>
          <w:sz w:val="30"/>
          <w:szCs w:val="30"/>
        </w:rPr>
      </w:pPr>
      <w:r w:rsidRPr="00EF1E09">
        <w:rPr>
          <w:rFonts w:ascii="Times New Roman" w:eastAsia="宋体" w:hAnsi="宋体" w:hint="eastAsia"/>
          <w:b/>
          <w:sz w:val="30"/>
          <w:szCs w:val="30"/>
        </w:rPr>
        <w:t>验收监测结论</w:t>
      </w:r>
    </w:p>
    <w:p w:rsidR="005542FE" w:rsidRPr="00D91840" w:rsidRDefault="005542FE" w:rsidP="00D91840">
      <w:pPr>
        <w:tabs>
          <w:tab w:val="left" w:pos="540"/>
        </w:tabs>
        <w:spacing w:line="440" w:lineRule="exact"/>
        <w:ind w:leftChars="150" w:left="315"/>
        <w:rPr>
          <w:rFonts w:asciiTheme="minorEastAsia" w:eastAsiaTheme="minorEastAsia" w:hAnsiTheme="minorEastAsia"/>
          <w:sz w:val="24"/>
          <w:szCs w:val="24"/>
        </w:rPr>
      </w:pPr>
      <w:r w:rsidRPr="00D91840">
        <w:rPr>
          <w:rFonts w:asciiTheme="minorEastAsia" w:eastAsiaTheme="minorEastAsia" w:hAnsiTheme="minorEastAsia"/>
          <w:sz w:val="24"/>
          <w:szCs w:val="24"/>
        </w:rPr>
        <w:t>验收监测期间，</w:t>
      </w:r>
      <w:r w:rsidRPr="00D91840">
        <w:rPr>
          <w:rFonts w:ascii="宋体" w:hAnsi="宋体" w:cs="宋体" w:hint="eastAsia"/>
          <w:color w:val="222222"/>
          <w:kern w:val="0"/>
          <w:sz w:val="24"/>
          <w:szCs w:val="24"/>
        </w:rPr>
        <w:t>厂界噪声：企业在工况</w:t>
      </w:r>
      <w:r w:rsidRPr="00D91840">
        <w:rPr>
          <w:rFonts w:ascii="宋体" w:hAnsi="宋体" w:cs="宋体" w:hint="eastAsia"/>
          <w:color w:val="222222"/>
          <w:kern w:val="0"/>
          <w:sz w:val="24"/>
          <w:szCs w:val="24"/>
        </w:rPr>
        <w:t>85%</w:t>
      </w:r>
      <w:r w:rsidRPr="00D91840">
        <w:rPr>
          <w:rFonts w:ascii="宋体" w:hAnsi="宋体" w:cs="宋体" w:hint="eastAsia"/>
          <w:color w:val="222222"/>
          <w:kern w:val="0"/>
          <w:sz w:val="24"/>
          <w:szCs w:val="24"/>
        </w:rPr>
        <w:t>的情况下，厂界外</w:t>
      </w:r>
      <w:r w:rsidRPr="00D91840">
        <w:rPr>
          <w:rFonts w:ascii="宋体" w:hAnsi="宋体" w:cs="宋体" w:hint="eastAsia"/>
          <w:color w:val="222222"/>
          <w:kern w:val="0"/>
          <w:sz w:val="24"/>
          <w:szCs w:val="24"/>
        </w:rPr>
        <w:t>1</w:t>
      </w:r>
      <w:r w:rsidRPr="00D91840">
        <w:rPr>
          <w:rFonts w:ascii="宋体" w:hAnsi="宋体" w:cs="宋体" w:hint="eastAsia"/>
          <w:color w:val="222222"/>
          <w:kern w:val="0"/>
          <w:sz w:val="24"/>
          <w:szCs w:val="24"/>
        </w:rPr>
        <w:t>米处噪声监测结果为：西侧厂界外</w:t>
      </w:r>
      <w:r w:rsidRPr="00D91840">
        <w:rPr>
          <w:rFonts w:ascii="宋体" w:hAnsi="宋体" w:cs="宋体" w:hint="eastAsia"/>
          <w:color w:val="222222"/>
          <w:kern w:val="0"/>
          <w:sz w:val="24"/>
          <w:szCs w:val="24"/>
        </w:rPr>
        <w:t>1</w:t>
      </w:r>
      <w:r w:rsidRPr="00D91840">
        <w:rPr>
          <w:rFonts w:ascii="宋体" w:hAnsi="宋体" w:cs="宋体" w:hint="eastAsia"/>
          <w:color w:val="222222"/>
          <w:kern w:val="0"/>
          <w:sz w:val="24"/>
          <w:szCs w:val="24"/>
        </w:rPr>
        <w:t>米处生产噪声为</w:t>
      </w:r>
      <w:r w:rsidR="00CF1145" w:rsidRPr="00D91840">
        <w:rPr>
          <w:rFonts w:ascii="宋体" w:hAnsi="宋体" w:cs="宋体" w:hint="eastAsia"/>
          <w:color w:val="222222"/>
          <w:kern w:val="0"/>
          <w:sz w:val="24"/>
          <w:szCs w:val="24"/>
        </w:rPr>
        <w:t>62</w:t>
      </w:r>
      <w:r w:rsidRPr="00D91840">
        <w:rPr>
          <w:rFonts w:ascii="宋体" w:hAnsi="宋体" w:cs="宋体" w:hint="eastAsia"/>
          <w:color w:val="222222"/>
          <w:kern w:val="0"/>
          <w:sz w:val="24"/>
          <w:szCs w:val="24"/>
        </w:rPr>
        <w:t xml:space="preserve"> dB(A)</w:t>
      </w:r>
      <w:r w:rsidRPr="00D91840">
        <w:rPr>
          <w:rFonts w:ascii="宋体" w:hAnsi="宋体" w:cs="宋体" w:hint="eastAsia"/>
          <w:color w:val="222222"/>
          <w:kern w:val="0"/>
          <w:sz w:val="24"/>
          <w:szCs w:val="24"/>
        </w:rPr>
        <w:t>；</w:t>
      </w:r>
      <w:r w:rsidR="00CF1145" w:rsidRPr="00D91840">
        <w:rPr>
          <w:rFonts w:ascii="宋体" w:hAnsi="宋体" w:cs="宋体" w:hint="eastAsia"/>
          <w:color w:val="222222"/>
          <w:kern w:val="0"/>
          <w:sz w:val="24"/>
          <w:szCs w:val="24"/>
        </w:rPr>
        <w:t>东侧厂界外</w:t>
      </w:r>
      <w:r w:rsidR="00CF1145" w:rsidRPr="00D91840">
        <w:rPr>
          <w:rFonts w:ascii="宋体" w:hAnsi="宋体" w:cs="宋体" w:hint="eastAsia"/>
          <w:color w:val="222222"/>
          <w:kern w:val="0"/>
          <w:sz w:val="24"/>
          <w:szCs w:val="24"/>
        </w:rPr>
        <w:t>1</w:t>
      </w:r>
      <w:r w:rsidR="00CF1145" w:rsidRPr="00D91840">
        <w:rPr>
          <w:rFonts w:ascii="宋体" w:hAnsi="宋体" w:cs="宋体" w:hint="eastAsia"/>
          <w:color w:val="222222"/>
          <w:kern w:val="0"/>
          <w:sz w:val="24"/>
          <w:szCs w:val="24"/>
        </w:rPr>
        <w:t>米处生产噪声为</w:t>
      </w:r>
      <w:r w:rsidR="00CF1145" w:rsidRPr="00D91840">
        <w:rPr>
          <w:rFonts w:ascii="宋体" w:hAnsi="宋体" w:cs="宋体" w:hint="eastAsia"/>
          <w:color w:val="222222"/>
          <w:kern w:val="0"/>
          <w:sz w:val="24"/>
          <w:szCs w:val="24"/>
        </w:rPr>
        <w:t>61 dB(A)</w:t>
      </w:r>
      <w:r w:rsidR="00CF1145" w:rsidRPr="00D91840">
        <w:rPr>
          <w:rFonts w:ascii="宋体" w:hAnsi="宋体" w:cs="宋体" w:hint="eastAsia"/>
          <w:color w:val="222222"/>
          <w:kern w:val="0"/>
          <w:sz w:val="24"/>
          <w:szCs w:val="24"/>
        </w:rPr>
        <w:t>；</w:t>
      </w:r>
      <w:r w:rsidRPr="00D91840">
        <w:rPr>
          <w:rFonts w:ascii="宋体" w:hAnsi="宋体" w:cs="宋体" w:hint="eastAsia"/>
          <w:color w:val="222222"/>
          <w:kern w:val="0"/>
          <w:sz w:val="24"/>
          <w:szCs w:val="24"/>
        </w:rPr>
        <w:t>北侧厂界外</w:t>
      </w:r>
      <w:r w:rsidRPr="00D91840">
        <w:rPr>
          <w:rFonts w:ascii="宋体" w:hAnsi="宋体" w:cs="宋体" w:hint="eastAsia"/>
          <w:color w:val="222222"/>
          <w:kern w:val="0"/>
          <w:sz w:val="24"/>
          <w:szCs w:val="24"/>
        </w:rPr>
        <w:t>1</w:t>
      </w:r>
      <w:r w:rsidRPr="00D91840">
        <w:rPr>
          <w:rFonts w:ascii="宋体" w:hAnsi="宋体" w:cs="宋体" w:hint="eastAsia"/>
          <w:color w:val="222222"/>
          <w:kern w:val="0"/>
          <w:sz w:val="24"/>
          <w:szCs w:val="24"/>
        </w:rPr>
        <w:t>米处生产噪声为</w:t>
      </w:r>
      <w:r w:rsidRPr="00D91840">
        <w:rPr>
          <w:rFonts w:ascii="宋体" w:hAnsi="宋体" w:cs="宋体" w:hint="eastAsia"/>
          <w:color w:val="222222"/>
          <w:kern w:val="0"/>
          <w:sz w:val="24"/>
          <w:szCs w:val="24"/>
        </w:rPr>
        <w:t xml:space="preserve"> </w:t>
      </w:r>
      <w:r w:rsidR="00CF1145" w:rsidRPr="00D91840">
        <w:rPr>
          <w:rFonts w:ascii="宋体" w:hAnsi="宋体" w:cs="宋体" w:hint="eastAsia"/>
          <w:color w:val="222222"/>
          <w:kern w:val="0"/>
          <w:sz w:val="24"/>
          <w:szCs w:val="24"/>
        </w:rPr>
        <w:t>63</w:t>
      </w:r>
      <w:r w:rsidRPr="00D91840">
        <w:rPr>
          <w:rFonts w:ascii="宋体" w:hAnsi="宋体" w:cs="宋体" w:hint="eastAsia"/>
          <w:color w:val="222222"/>
          <w:kern w:val="0"/>
          <w:sz w:val="24"/>
          <w:szCs w:val="24"/>
        </w:rPr>
        <w:t xml:space="preserve"> dB(A)</w:t>
      </w:r>
      <w:r w:rsidRPr="00D91840">
        <w:rPr>
          <w:rFonts w:ascii="宋体" w:hAnsi="宋体" w:cs="宋体" w:hint="eastAsia"/>
          <w:color w:val="222222"/>
          <w:kern w:val="0"/>
          <w:sz w:val="24"/>
          <w:szCs w:val="24"/>
        </w:rPr>
        <w:t>，均达到了</w:t>
      </w:r>
      <w:r w:rsidRPr="00D91840">
        <w:rPr>
          <w:rFonts w:ascii="Times New Roman" w:hAnsi="宋体"/>
          <w:sz w:val="24"/>
          <w:szCs w:val="24"/>
        </w:rPr>
        <w:t>《工业企业厂界环境噪声排放标准》</w:t>
      </w:r>
      <w:r w:rsidRPr="00D91840">
        <w:rPr>
          <w:rFonts w:ascii="Times New Roman" w:hAnsi="Times New Roman"/>
          <w:sz w:val="24"/>
          <w:szCs w:val="24"/>
        </w:rPr>
        <w:t>(GB12348-2008)</w:t>
      </w:r>
      <w:r w:rsidRPr="00D91840">
        <w:rPr>
          <w:rFonts w:ascii="Times New Roman" w:hAnsi="Times New Roman" w:hint="eastAsia"/>
          <w:sz w:val="24"/>
          <w:szCs w:val="24"/>
        </w:rPr>
        <w:t>2</w:t>
      </w:r>
      <w:r w:rsidRPr="00D91840">
        <w:rPr>
          <w:rFonts w:ascii="Times New Roman" w:hAnsi="宋体"/>
          <w:sz w:val="24"/>
          <w:szCs w:val="24"/>
        </w:rPr>
        <w:t>类标准</w:t>
      </w:r>
      <w:r w:rsidRPr="00D91840">
        <w:rPr>
          <w:rFonts w:ascii="Times New Roman" w:hAnsi="宋体" w:hint="eastAsia"/>
          <w:sz w:val="24"/>
          <w:szCs w:val="24"/>
        </w:rPr>
        <w:t>。</w:t>
      </w:r>
      <w:r w:rsidR="00DF6181" w:rsidRPr="00D91840">
        <w:rPr>
          <w:rFonts w:ascii="Times New Roman" w:hAnsi="宋体" w:hint="eastAsia"/>
          <w:sz w:val="24"/>
          <w:szCs w:val="24"/>
        </w:rPr>
        <w:t>废气：滚光工序排放口废气中颗粒物排放浓度和排放速率均达到广东省《大气污染物排放限值》</w:t>
      </w:r>
      <w:r w:rsidR="00DF6181" w:rsidRPr="00D91840">
        <w:rPr>
          <w:rFonts w:ascii="Times New Roman" w:hAnsi="Times New Roman" w:hint="eastAsia"/>
          <w:sz w:val="24"/>
          <w:szCs w:val="24"/>
        </w:rPr>
        <w:t>（</w:t>
      </w:r>
      <w:r w:rsidR="00DF6181" w:rsidRPr="00D91840">
        <w:rPr>
          <w:rFonts w:ascii="Times New Roman" w:hAnsi="Times New Roman"/>
          <w:sz w:val="24"/>
          <w:szCs w:val="24"/>
        </w:rPr>
        <w:t>DB44/27-2001</w:t>
      </w:r>
      <w:r w:rsidR="00DF6181" w:rsidRPr="00D91840">
        <w:rPr>
          <w:rFonts w:ascii="Times New Roman" w:hAnsi="Times New Roman" w:hint="eastAsia"/>
          <w:sz w:val="24"/>
          <w:szCs w:val="24"/>
        </w:rPr>
        <w:t>）表</w:t>
      </w:r>
      <w:r w:rsidR="00DF6181" w:rsidRPr="00D91840">
        <w:rPr>
          <w:rFonts w:ascii="Times New Roman" w:hAnsi="Times New Roman"/>
          <w:sz w:val="24"/>
          <w:szCs w:val="24"/>
        </w:rPr>
        <w:t>2</w:t>
      </w:r>
      <w:r w:rsidR="00DF6181" w:rsidRPr="00D91840">
        <w:rPr>
          <w:rFonts w:ascii="Times New Roman" w:hAnsi="Times New Roman" w:hint="eastAsia"/>
          <w:sz w:val="24"/>
          <w:szCs w:val="24"/>
        </w:rPr>
        <w:t>工艺废气大气污染物排放限值（</w:t>
      </w:r>
      <w:r w:rsidR="00DF6181" w:rsidRPr="00D91840">
        <w:rPr>
          <w:rFonts w:ascii="Times New Roman" w:hAnsi="宋体" w:hint="eastAsia"/>
          <w:sz w:val="24"/>
          <w:szCs w:val="24"/>
        </w:rPr>
        <w:t>第二时段</w:t>
      </w:r>
      <w:r w:rsidR="00DF6181" w:rsidRPr="00D91840">
        <w:rPr>
          <w:rFonts w:ascii="Times New Roman" w:hAnsi="Times New Roman" w:hint="eastAsia"/>
          <w:sz w:val="24"/>
          <w:szCs w:val="24"/>
        </w:rPr>
        <w:t>）</w:t>
      </w:r>
      <w:r w:rsidR="00DF6181" w:rsidRPr="00D91840">
        <w:rPr>
          <w:rFonts w:ascii="Times New Roman" w:hAnsi="宋体" w:hint="eastAsia"/>
          <w:sz w:val="24"/>
          <w:szCs w:val="24"/>
        </w:rPr>
        <w:t>二级标准。</w:t>
      </w:r>
    </w:p>
    <w:p w:rsidR="007A7652" w:rsidRDefault="007A7652" w:rsidP="007A7652">
      <w:pPr>
        <w:rPr>
          <w:rFonts w:ascii="Times New Roman" w:eastAsia="宋体" w:hAnsi="Times New Roman"/>
          <w:b/>
          <w:sz w:val="28"/>
          <w:szCs w:val="28"/>
        </w:rPr>
      </w:pPr>
      <w:r w:rsidRPr="007A7652">
        <w:rPr>
          <w:rFonts w:ascii="Times New Roman" w:eastAsia="宋体" w:hAnsi="Times New Roman" w:hint="eastAsia"/>
          <w:b/>
          <w:sz w:val="28"/>
          <w:szCs w:val="28"/>
        </w:rPr>
        <w:t>工程建设对环境的影响</w:t>
      </w:r>
    </w:p>
    <w:p w:rsidR="004E7A7B" w:rsidRDefault="004E7A7B" w:rsidP="00DF6181">
      <w:pPr>
        <w:tabs>
          <w:tab w:val="left" w:pos="0"/>
        </w:tabs>
        <w:spacing w:line="360" w:lineRule="auto"/>
        <w:ind w:left="142" w:firstLineChars="200" w:firstLine="560"/>
        <w:rPr>
          <w:rFonts w:ascii="宋体" w:hAnsi="宋体" w:cs="宋体"/>
          <w:b/>
          <w:color w:val="222222"/>
          <w:kern w:val="0"/>
          <w:sz w:val="28"/>
          <w:szCs w:val="28"/>
        </w:rPr>
      </w:pPr>
      <w:r>
        <w:rPr>
          <w:rFonts w:ascii="Times New Roman" w:eastAsia="宋体" w:hAnsi="Times New Roman" w:hint="eastAsia"/>
          <w:sz w:val="28"/>
          <w:szCs w:val="28"/>
        </w:rPr>
        <w:lastRenderedPageBreak/>
        <w:t>根据项目工程分析和监测结果，</w:t>
      </w:r>
      <w:r w:rsidRPr="00EF1E09">
        <w:rPr>
          <w:rFonts w:ascii="Times New Roman" w:eastAsia="宋体" w:hAnsi="Times New Roman"/>
          <w:sz w:val="28"/>
          <w:szCs w:val="28"/>
        </w:rPr>
        <w:t>项目</w:t>
      </w:r>
      <w:r w:rsidR="00DF6181">
        <w:rPr>
          <w:rFonts w:ascii="Times New Roman" w:eastAsia="宋体" w:hAnsi="Times New Roman" w:hint="eastAsia"/>
          <w:sz w:val="28"/>
          <w:szCs w:val="28"/>
        </w:rPr>
        <w:t>滚光</w:t>
      </w:r>
      <w:r w:rsidRPr="00EF1E09">
        <w:rPr>
          <w:rFonts w:ascii="Times New Roman" w:eastAsia="宋体" w:hAnsi="Times New Roman"/>
          <w:sz w:val="28"/>
          <w:szCs w:val="28"/>
        </w:rPr>
        <w:t>工序废气监测结果符合验收执行标准广东省《大气污染物排放限值》（</w:t>
      </w:r>
      <w:r w:rsidRPr="00EF1E09">
        <w:rPr>
          <w:rFonts w:ascii="Times New Roman" w:eastAsia="宋体" w:hAnsi="Times New Roman"/>
          <w:sz w:val="28"/>
          <w:szCs w:val="28"/>
        </w:rPr>
        <w:t>DB44/27-2001</w:t>
      </w:r>
      <w:r w:rsidRPr="00EF1E09">
        <w:rPr>
          <w:rFonts w:ascii="Times New Roman" w:eastAsia="宋体" w:hAnsi="Times New Roman"/>
          <w:sz w:val="28"/>
          <w:szCs w:val="28"/>
        </w:rPr>
        <w:t>）第二时段二级排放限值。</w:t>
      </w:r>
      <w:r w:rsidRPr="007A7652">
        <w:rPr>
          <w:rFonts w:ascii="宋体" w:hAnsi="宋体" w:cs="宋体" w:hint="eastAsia"/>
          <w:color w:val="222222"/>
          <w:kern w:val="0"/>
          <w:sz w:val="28"/>
          <w:szCs w:val="28"/>
        </w:rPr>
        <w:t>厂界噪声</w:t>
      </w:r>
      <w:r>
        <w:rPr>
          <w:rFonts w:ascii="宋体" w:hAnsi="宋体" w:cs="宋体" w:hint="eastAsia"/>
          <w:color w:val="222222"/>
          <w:kern w:val="0"/>
          <w:sz w:val="28"/>
          <w:szCs w:val="28"/>
        </w:rPr>
        <w:t>均</w:t>
      </w:r>
      <w:r w:rsidRPr="001F49BA">
        <w:rPr>
          <w:rFonts w:ascii="宋体" w:hAnsi="宋体" w:cs="宋体" w:hint="eastAsia"/>
          <w:color w:val="222222"/>
          <w:kern w:val="0"/>
          <w:sz w:val="28"/>
          <w:szCs w:val="28"/>
        </w:rPr>
        <w:t>达到了</w:t>
      </w:r>
      <w:r w:rsidRPr="001F49BA">
        <w:rPr>
          <w:rFonts w:ascii="Times New Roman" w:hAnsi="宋体"/>
          <w:sz w:val="28"/>
          <w:szCs w:val="28"/>
        </w:rPr>
        <w:t>《工业企业厂界环境噪声排放标准》</w:t>
      </w:r>
      <w:r w:rsidRPr="001F49BA">
        <w:rPr>
          <w:rFonts w:ascii="Times New Roman" w:hAnsi="Times New Roman"/>
          <w:sz w:val="28"/>
          <w:szCs w:val="28"/>
        </w:rPr>
        <w:t>(GB12348-2008)</w:t>
      </w:r>
      <w:r w:rsidR="00DF6181">
        <w:rPr>
          <w:rFonts w:ascii="Times New Roman" w:hAnsi="Times New Roman" w:hint="eastAsia"/>
          <w:sz w:val="28"/>
          <w:szCs w:val="28"/>
        </w:rPr>
        <w:t>3</w:t>
      </w:r>
      <w:r w:rsidRPr="001F49BA">
        <w:rPr>
          <w:rFonts w:ascii="Times New Roman" w:hAnsi="宋体"/>
          <w:sz w:val="28"/>
          <w:szCs w:val="28"/>
        </w:rPr>
        <w:t>类标准</w:t>
      </w:r>
      <w:r w:rsidRPr="001F49BA">
        <w:rPr>
          <w:rFonts w:ascii="Times New Roman" w:hAnsi="宋体" w:hint="eastAsia"/>
          <w:sz w:val="28"/>
          <w:szCs w:val="28"/>
        </w:rPr>
        <w:t>。</w:t>
      </w:r>
      <w:r w:rsidR="00DF6181" w:rsidRPr="001F49BA">
        <w:rPr>
          <w:rFonts w:ascii="宋体" w:hAnsi="宋体" w:cs="宋体" w:hint="eastAsia"/>
          <w:color w:val="222222"/>
          <w:kern w:val="0"/>
          <w:sz w:val="28"/>
          <w:szCs w:val="28"/>
        </w:rPr>
        <w:t>不会对周边环境产生不利影响</w:t>
      </w:r>
      <w:r w:rsidR="00DF6181">
        <w:rPr>
          <w:rFonts w:ascii="宋体" w:hAnsi="宋体" w:cs="宋体" w:hint="eastAsia"/>
          <w:color w:val="222222"/>
          <w:kern w:val="0"/>
          <w:sz w:val="28"/>
          <w:szCs w:val="28"/>
        </w:rPr>
        <w:t>。</w:t>
      </w:r>
      <w:r w:rsidRPr="004E7A7B">
        <w:rPr>
          <w:rFonts w:ascii="宋体" w:hAnsi="宋体" w:cs="宋体" w:hint="eastAsia"/>
          <w:b/>
          <w:color w:val="222222"/>
          <w:kern w:val="0"/>
          <w:sz w:val="28"/>
          <w:szCs w:val="28"/>
        </w:rPr>
        <w:t>验收结论：</w:t>
      </w:r>
    </w:p>
    <w:p w:rsidR="000F4500" w:rsidRPr="001F49BA" w:rsidRDefault="00984D1A" w:rsidP="004E7A7B">
      <w:pPr>
        <w:ind w:firstLineChars="200" w:firstLine="560"/>
        <w:rPr>
          <w:rFonts w:ascii="宋体" w:hAnsi="宋体" w:cs="宋体"/>
          <w:color w:val="222222"/>
          <w:kern w:val="0"/>
          <w:sz w:val="28"/>
          <w:szCs w:val="28"/>
        </w:rPr>
      </w:pPr>
      <w:r>
        <w:rPr>
          <w:rFonts w:hint="eastAsia"/>
          <w:sz w:val="28"/>
          <w:szCs w:val="28"/>
        </w:rPr>
        <w:t>东莞</w:t>
      </w:r>
      <w:r w:rsidR="007E66FF">
        <w:rPr>
          <w:rFonts w:hint="eastAsia"/>
          <w:sz w:val="28"/>
          <w:szCs w:val="28"/>
        </w:rPr>
        <w:t>市</w:t>
      </w:r>
      <w:r w:rsidR="00CF0AA4">
        <w:rPr>
          <w:rFonts w:hint="eastAsia"/>
          <w:sz w:val="28"/>
          <w:szCs w:val="28"/>
        </w:rPr>
        <w:t>粤达金属</w:t>
      </w:r>
      <w:r w:rsidR="007E66FF">
        <w:rPr>
          <w:rFonts w:hint="eastAsia"/>
          <w:sz w:val="28"/>
          <w:szCs w:val="28"/>
        </w:rPr>
        <w:t>制品</w:t>
      </w:r>
      <w:r w:rsidR="00C066F3">
        <w:rPr>
          <w:rFonts w:hint="eastAsia"/>
          <w:sz w:val="28"/>
          <w:szCs w:val="28"/>
        </w:rPr>
        <w:t>有限公司</w:t>
      </w:r>
      <w:r w:rsidR="000F4500" w:rsidRPr="001F49BA">
        <w:rPr>
          <w:rFonts w:ascii="宋体" w:hAnsi="宋体" w:cs="宋体" w:hint="eastAsia"/>
          <w:color w:val="222222"/>
          <w:kern w:val="0"/>
          <w:sz w:val="28"/>
          <w:szCs w:val="28"/>
        </w:rPr>
        <w:t>工程建设与环境影响报告评价规划一致，落实了环评报告和批复文件中提出的污染防治措施和有关要求，执行了环境影响评价及三同时制度。根据项目工程分析和监测结果，废气</w:t>
      </w:r>
      <w:r w:rsidR="00310B2D">
        <w:rPr>
          <w:rFonts w:ascii="宋体" w:hAnsi="宋体" w:cs="宋体" w:hint="eastAsia"/>
          <w:color w:val="222222"/>
          <w:kern w:val="0"/>
          <w:sz w:val="28"/>
          <w:szCs w:val="28"/>
        </w:rPr>
        <w:t>达标</w:t>
      </w:r>
      <w:r w:rsidR="000F4500" w:rsidRPr="001F49BA">
        <w:rPr>
          <w:rFonts w:ascii="宋体" w:hAnsi="宋体" w:cs="宋体" w:hint="eastAsia"/>
          <w:color w:val="222222"/>
          <w:kern w:val="0"/>
          <w:sz w:val="28"/>
          <w:szCs w:val="28"/>
        </w:rPr>
        <w:t>排放，</w:t>
      </w:r>
      <w:r w:rsidR="00B9212F">
        <w:rPr>
          <w:rFonts w:ascii="宋体" w:hAnsi="宋体" w:cs="宋体" w:hint="eastAsia"/>
          <w:color w:val="222222"/>
          <w:kern w:val="0"/>
          <w:sz w:val="28"/>
          <w:szCs w:val="28"/>
        </w:rPr>
        <w:t>无</w:t>
      </w:r>
      <w:r w:rsidR="000F4500" w:rsidRPr="001F49BA">
        <w:rPr>
          <w:rFonts w:ascii="宋体" w:hAnsi="宋体" w:cs="宋体" w:hint="eastAsia"/>
          <w:color w:val="222222"/>
          <w:kern w:val="0"/>
          <w:sz w:val="28"/>
          <w:szCs w:val="28"/>
        </w:rPr>
        <w:t>废水外排，噪声监测结果满足相应的排放标准，</w:t>
      </w:r>
      <w:r w:rsidR="007A7652">
        <w:rPr>
          <w:rFonts w:ascii="宋体" w:hAnsi="宋体" w:cs="宋体" w:hint="eastAsia"/>
          <w:color w:val="222222"/>
          <w:kern w:val="0"/>
          <w:sz w:val="28"/>
          <w:szCs w:val="28"/>
        </w:rPr>
        <w:t>一般固体废物</w:t>
      </w:r>
      <w:r w:rsidR="00C066F3">
        <w:rPr>
          <w:rFonts w:ascii="宋体" w:hAnsi="宋体" w:cs="宋体" w:hint="eastAsia"/>
          <w:color w:val="222222"/>
          <w:kern w:val="0"/>
          <w:sz w:val="28"/>
          <w:szCs w:val="28"/>
        </w:rPr>
        <w:t>物交由专业公司处理，</w:t>
      </w:r>
      <w:r w:rsidR="000F4500" w:rsidRPr="001F49BA">
        <w:rPr>
          <w:rFonts w:ascii="宋体" w:hAnsi="宋体" w:cs="宋体" w:hint="eastAsia"/>
          <w:color w:val="222222"/>
          <w:kern w:val="0"/>
          <w:sz w:val="28"/>
          <w:szCs w:val="28"/>
        </w:rPr>
        <w:t>符合竣工环境保护验收条件。现同意该建设项目环境保护设施竣工验收，可以正式投入生产。</w:t>
      </w:r>
    </w:p>
    <w:p w:rsidR="000F4500" w:rsidRDefault="000F4500" w:rsidP="000F4500">
      <w:pPr>
        <w:widowControl/>
        <w:shd w:val="clear" w:color="auto" w:fill="FFFFFF"/>
        <w:spacing w:line="315" w:lineRule="atLeast"/>
        <w:ind w:firstLine="480"/>
        <w:jc w:val="left"/>
        <w:rPr>
          <w:rFonts w:ascii="宋体" w:hAnsi="宋体" w:cs="宋体"/>
          <w:color w:val="222222"/>
          <w:kern w:val="0"/>
          <w:sz w:val="28"/>
          <w:szCs w:val="28"/>
        </w:rPr>
      </w:pPr>
      <w:r w:rsidRPr="001F49BA">
        <w:rPr>
          <w:rFonts w:ascii="宋体" w:hAnsi="宋体" w:cs="宋体" w:hint="eastAsia"/>
          <w:color w:val="222222"/>
          <w:kern w:val="0"/>
          <w:sz w:val="28"/>
          <w:szCs w:val="28"/>
        </w:rPr>
        <w:t>项目投产后不会对周边环境产生不利影响。</w:t>
      </w:r>
      <w:bookmarkStart w:id="0" w:name="_Toc4205"/>
    </w:p>
    <w:p w:rsidR="000F4500" w:rsidRPr="001F49BA" w:rsidRDefault="000F4500" w:rsidP="000F4500">
      <w:pPr>
        <w:widowControl/>
        <w:shd w:val="clear" w:color="auto" w:fill="FFFFFF"/>
        <w:spacing w:line="315" w:lineRule="atLeast"/>
        <w:jc w:val="left"/>
        <w:rPr>
          <w:rFonts w:ascii="宋体" w:hAnsi="宋体" w:cs="宋体"/>
          <w:color w:val="222222"/>
          <w:kern w:val="0"/>
          <w:sz w:val="28"/>
          <w:szCs w:val="28"/>
        </w:rPr>
      </w:pPr>
      <w:r w:rsidRPr="001F49BA">
        <w:rPr>
          <w:rFonts w:ascii="宋体" w:hAnsi="宋体" w:cs="宋体" w:hint="eastAsia"/>
          <w:b/>
          <w:bCs/>
          <w:color w:val="222222"/>
          <w:kern w:val="0"/>
          <w:sz w:val="28"/>
          <w:szCs w:val="28"/>
        </w:rPr>
        <w:t>后续要求：</w:t>
      </w:r>
    </w:p>
    <w:p w:rsidR="000F4500" w:rsidRPr="001F49BA" w:rsidRDefault="00310B2D" w:rsidP="000F4500">
      <w:pPr>
        <w:widowControl/>
        <w:shd w:val="clear" w:color="auto" w:fill="FFFFFF"/>
        <w:spacing w:line="315" w:lineRule="atLeast"/>
        <w:ind w:firstLine="480"/>
        <w:jc w:val="left"/>
        <w:rPr>
          <w:rFonts w:ascii="宋体" w:hAnsi="宋体" w:cs="宋体"/>
          <w:color w:val="222222"/>
          <w:kern w:val="0"/>
          <w:sz w:val="28"/>
          <w:szCs w:val="28"/>
        </w:rPr>
      </w:pPr>
      <w:r>
        <w:rPr>
          <w:rFonts w:ascii="宋体" w:hAnsi="宋体" w:cs="宋体" w:hint="eastAsia"/>
          <w:color w:val="222222"/>
          <w:kern w:val="0"/>
          <w:sz w:val="28"/>
          <w:szCs w:val="28"/>
        </w:rPr>
        <w:t>1</w:t>
      </w:r>
      <w:r w:rsidR="000F4500" w:rsidRPr="001F49BA">
        <w:rPr>
          <w:rFonts w:ascii="宋体" w:hAnsi="宋体" w:cs="宋体" w:hint="eastAsia"/>
          <w:color w:val="222222"/>
          <w:kern w:val="0"/>
          <w:sz w:val="28"/>
          <w:szCs w:val="28"/>
        </w:rPr>
        <w:t>、定期维护环保设施，完善环保设施运行记录，做到污染物长期、稳定、达标排放；</w:t>
      </w:r>
    </w:p>
    <w:p w:rsidR="000F4500" w:rsidRPr="001F49BA" w:rsidRDefault="00310B2D" w:rsidP="001F49BA">
      <w:pPr>
        <w:widowControl/>
        <w:ind w:firstLineChars="150" w:firstLine="420"/>
        <w:jc w:val="left"/>
        <w:rPr>
          <w:rFonts w:ascii="宋体" w:eastAsia="宋体" w:hAnsi="宋体"/>
          <w:sz w:val="28"/>
          <w:szCs w:val="28"/>
        </w:rPr>
      </w:pPr>
      <w:r>
        <w:rPr>
          <w:rFonts w:ascii="宋体" w:eastAsia="宋体" w:hAnsi="宋体" w:hint="eastAsia"/>
          <w:sz w:val="28"/>
          <w:szCs w:val="28"/>
        </w:rPr>
        <w:t>2</w:t>
      </w:r>
      <w:r w:rsidR="000F4500" w:rsidRPr="001F49BA">
        <w:rPr>
          <w:rFonts w:ascii="宋体" w:eastAsia="宋体" w:hAnsi="宋体" w:hint="eastAsia"/>
          <w:sz w:val="28"/>
          <w:szCs w:val="28"/>
        </w:rPr>
        <w:t>、</w:t>
      </w:r>
      <w:r w:rsidR="000F4500" w:rsidRPr="001F49BA">
        <w:rPr>
          <w:rFonts w:ascii="宋体" w:hAnsi="宋体" w:cs="宋体" w:hint="eastAsia"/>
          <w:color w:val="222222"/>
          <w:kern w:val="0"/>
          <w:sz w:val="28"/>
          <w:szCs w:val="28"/>
        </w:rPr>
        <w:t>加强应急演练及应急设施的维护保养。</w:t>
      </w:r>
    </w:p>
    <w:bookmarkEnd w:id="0"/>
    <w:p w:rsidR="009A15C9" w:rsidRPr="001F49BA" w:rsidRDefault="00B9212F" w:rsidP="00EA3585">
      <w:pPr>
        <w:rPr>
          <w:rFonts w:ascii="宋体" w:hAnsi="宋体" w:cs="宋体"/>
          <w:color w:val="222222"/>
          <w:kern w:val="0"/>
          <w:sz w:val="28"/>
          <w:szCs w:val="28"/>
        </w:rPr>
      </w:pPr>
      <w:r w:rsidRPr="004E7A7B">
        <w:rPr>
          <w:rFonts w:ascii="宋体" w:hAnsi="宋体" w:cs="宋体" w:hint="eastAsia"/>
          <w:b/>
          <w:color w:val="222222"/>
          <w:kern w:val="0"/>
          <w:sz w:val="28"/>
          <w:szCs w:val="28"/>
        </w:rPr>
        <w:t>验收人员</w:t>
      </w:r>
      <w:r w:rsidR="00567910">
        <w:rPr>
          <w:rFonts w:ascii="宋体" w:hAnsi="宋体" w:cs="宋体" w:hint="eastAsia"/>
          <w:color w:val="222222"/>
          <w:kern w:val="0"/>
          <w:sz w:val="28"/>
          <w:szCs w:val="28"/>
        </w:rPr>
        <w:t>：孟闯</w:t>
      </w:r>
      <w:r>
        <w:rPr>
          <w:rFonts w:ascii="宋体" w:hAnsi="宋体" w:cs="宋体" w:hint="eastAsia"/>
          <w:color w:val="222222"/>
          <w:kern w:val="0"/>
          <w:sz w:val="28"/>
          <w:szCs w:val="28"/>
        </w:rPr>
        <w:t>、</w:t>
      </w:r>
      <w:r w:rsidR="00DF6181">
        <w:rPr>
          <w:rFonts w:ascii="宋体" w:hAnsi="宋体" w:cs="宋体" w:hint="eastAsia"/>
          <w:color w:val="222222"/>
          <w:kern w:val="0"/>
          <w:sz w:val="28"/>
          <w:szCs w:val="28"/>
        </w:rPr>
        <w:t>肖招玉</w:t>
      </w:r>
      <w:r w:rsidR="00C006A2">
        <w:rPr>
          <w:rFonts w:ascii="宋体" w:hAnsi="宋体" w:cs="宋体" w:hint="eastAsia"/>
          <w:color w:val="222222"/>
          <w:kern w:val="0"/>
          <w:sz w:val="28"/>
          <w:szCs w:val="28"/>
        </w:rPr>
        <w:t>、</w:t>
      </w:r>
      <w:r w:rsidR="00DF6181">
        <w:rPr>
          <w:rFonts w:ascii="宋体" w:hAnsi="宋体" w:cs="宋体" w:hint="eastAsia"/>
          <w:color w:val="222222"/>
          <w:kern w:val="0"/>
          <w:sz w:val="28"/>
          <w:szCs w:val="28"/>
        </w:rPr>
        <w:t>关景智</w:t>
      </w:r>
      <w:r w:rsidR="004327CF">
        <w:rPr>
          <w:rFonts w:ascii="宋体" w:hAnsi="宋体" w:cs="宋体" w:hint="eastAsia"/>
          <w:color w:val="222222"/>
          <w:kern w:val="0"/>
          <w:sz w:val="28"/>
          <w:szCs w:val="28"/>
        </w:rPr>
        <w:t>、</w:t>
      </w:r>
      <w:r w:rsidR="00DF6181">
        <w:rPr>
          <w:rFonts w:ascii="宋体" w:hAnsi="宋体" w:cs="宋体" w:hint="eastAsia"/>
          <w:color w:val="222222"/>
          <w:kern w:val="0"/>
          <w:sz w:val="28"/>
          <w:szCs w:val="28"/>
        </w:rPr>
        <w:t>汪佩</w:t>
      </w:r>
    </w:p>
    <w:p w:rsidR="009A15C9" w:rsidRPr="001F49BA" w:rsidRDefault="009A15C9" w:rsidP="001F49BA">
      <w:pPr>
        <w:pStyle w:val="aa"/>
        <w:shd w:val="clear" w:color="auto" w:fill="F1F3F0"/>
        <w:spacing w:before="0" w:beforeAutospacing="0" w:after="0" w:afterAutospacing="0" w:line="375" w:lineRule="atLeast"/>
        <w:ind w:firstLineChars="150" w:firstLine="420"/>
        <w:rPr>
          <w:rFonts w:ascii="微软雅黑" w:eastAsia="微软雅黑" w:hAnsi="微软雅黑"/>
          <w:color w:val="333333"/>
          <w:sz w:val="28"/>
          <w:szCs w:val="28"/>
        </w:rPr>
      </w:pPr>
      <w:r w:rsidRPr="001F49BA">
        <w:rPr>
          <w:rFonts w:ascii="微软雅黑" w:eastAsia="微软雅黑" w:hAnsi="微软雅黑" w:hint="eastAsia"/>
          <w:color w:val="333333"/>
          <w:sz w:val="28"/>
          <w:szCs w:val="28"/>
        </w:rPr>
        <w:t>公示期：201</w:t>
      </w:r>
      <w:r w:rsidR="004E7A7B">
        <w:rPr>
          <w:rFonts w:ascii="微软雅黑" w:eastAsia="微软雅黑" w:hAnsi="微软雅黑" w:hint="eastAsia"/>
          <w:color w:val="333333"/>
          <w:sz w:val="28"/>
          <w:szCs w:val="28"/>
        </w:rPr>
        <w:t>9</w:t>
      </w:r>
      <w:r w:rsidRPr="001F49BA">
        <w:rPr>
          <w:rFonts w:ascii="微软雅黑" w:eastAsia="微软雅黑" w:hAnsi="微软雅黑" w:hint="eastAsia"/>
          <w:color w:val="333333"/>
          <w:sz w:val="28"/>
          <w:szCs w:val="28"/>
        </w:rPr>
        <w:t>年</w:t>
      </w:r>
      <w:r w:rsidR="00AE1CAA">
        <w:rPr>
          <w:rFonts w:ascii="微软雅黑" w:eastAsia="微软雅黑" w:hAnsi="微软雅黑" w:hint="eastAsia"/>
          <w:color w:val="333333"/>
          <w:sz w:val="28"/>
          <w:szCs w:val="28"/>
        </w:rPr>
        <w:t>1</w:t>
      </w:r>
      <w:r w:rsidRPr="001F49BA">
        <w:rPr>
          <w:rFonts w:ascii="微软雅黑" w:eastAsia="微软雅黑" w:hAnsi="微软雅黑" w:hint="eastAsia"/>
          <w:color w:val="333333"/>
          <w:sz w:val="28"/>
          <w:szCs w:val="28"/>
        </w:rPr>
        <w:t>月</w:t>
      </w:r>
      <w:r w:rsidR="00CF0AA4">
        <w:rPr>
          <w:rFonts w:ascii="微软雅黑" w:eastAsia="微软雅黑" w:hAnsi="微软雅黑" w:hint="eastAsia"/>
          <w:color w:val="333333"/>
          <w:sz w:val="28"/>
          <w:szCs w:val="28"/>
        </w:rPr>
        <w:t>1</w:t>
      </w:r>
      <w:r w:rsidR="00DF6181">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日——</w:t>
      </w:r>
      <w:r w:rsidR="004E7A7B">
        <w:rPr>
          <w:rFonts w:ascii="微软雅黑" w:eastAsia="微软雅黑" w:hAnsi="微软雅黑" w:hint="eastAsia"/>
          <w:color w:val="333333"/>
          <w:sz w:val="28"/>
          <w:szCs w:val="28"/>
        </w:rPr>
        <w:t>2019年2</w:t>
      </w:r>
      <w:r w:rsidRPr="001F49BA">
        <w:rPr>
          <w:rFonts w:ascii="微软雅黑" w:eastAsia="微软雅黑" w:hAnsi="微软雅黑" w:hint="eastAsia"/>
          <w:color w:val="333333"/>
          <w:sz w:val="28"/>
          <w:szCs w:val="28"/>
        </w:rPr>
        <w:t>月</w:t>
      </w:r>
      <w:r w:rsidR="00CF0AA4">
        <w:rPr>
          <w:rFonts w:ascii="微软雅黑" w:eastAsia="微软雅黑" w:hAnsi="微软雅黑" w:hint="eastAsia"/>
          <w:color w:val="333333"/>
          <w:sz w:val="28"/>
          <w:szCs w:val="28"/>
        </w:rPr>
        <w:t>1</w:t>
      </w:r>
      <w:r w:rsidR="00DF6181">
        <w:rPr>
          <w:rFonts w:ascii="微软雅黑" w:eastAsia="微软雅黑" w:hAnsi="微软雅黑" w:hint="eastAsia"/>
          <w:color w:val="333333"/>
          <w:sz w:val="28"/>
          <w:szCs w:val="28"/>
        </w:rPr>
        <w:t>6</w:t>
      </w:r>
      <w:r w:rsidRPr="001F49BA">
        <w:rPr>
          <w:rFonts w:ascii="微软雅黑" w:eastAsia="微软雅黑" w:hAnsi="微软雅黑" w:hint="eastAsia"/>
          <w:color w:val="333333"/>
          <w:sz w:val="28"/>
          <w:szCs w:val="28"/>
        </w:rPr>
        <w:t>日</w:t>
      </w:r>
    </w:p>
    <w:p w:rsidR="00585B53" w:rsidRDefault="00585B53" w:rsidP="00E23D7C">
      <w:pPr>
        <w:pStyle w:val="aa"/>
        <w:shd w:val="clear" w:color="auto" w:fill="F1F3F0"/>
        <w:spacing w:before="0" w:beforeAutospacing="0" w:after="0" w:afterAutospacing="0" w:line="375" w:lineRule="atLeast"/>
        <w:ind w:firstLineChars="150" w:firstLine="420"/>
        <w:jc w:val="right"/>
        <w:rPr>
          <w:sz w:val="28"/>
          <w:szCs w:val="28"/>
        </w:rPr>
      </w:pPr>
    </w:p>
    <w:p w:rsidR="00E23D7C" w:rsidRPr="00E23D7C" w:rsidRDefault="00E23D7C" w:rsidP="00E23D7C">
      <w:pPr>
        <w:pStyle w:val="aa"/>
        <w:shd w:val="clear" w:color="auto" w:fill="F1F3F0"/>
        <w:spacing w:before="0" w:beforeAutospacing="0" w:after="0" w:afterAutospacing="0" w:line="375" w:lineRule="atLeast"/>
        <w:ind w:firstLineChars="150" w:firstLine="420"/>
        <w:jc w:val="right"/>
        <w:rPr>
          <w:sz w:val="28"/>
          <w:szCs w:val="28"/>
        </w:rPr>
      </w:pPr>
      <w:r w:rsidRPr="00E23D7C">
        <w:rPr>
          <w:rFonts w:hint="eastAsia"/>
          <w:sz w:val="28"/>
          <w:szCs w:val="28"/>
        </w:rPr>
        <w:t>东莞市</w:t>
      </w:r>
      <w:r w:rsidR="00CF0AA4">
        <w:rPr>
          <w:rFonts w:hint="eastAsia"/>
          <w:sz w:val="28"/>
          <w:szCs w:val="28"/>
        </w:rPr>
        <w:t>粤达金属</w:t>
      </w:r>
      <w:r w:rsidRPr="00E23D7C">
        <w:rPr>
          <w:rFonts w:hint="eastAsia"/>
          <w:sz w:val="28"/>
          <w:szCs w:val="28"/>
        </w:rPr>
        <w:t>制品有限公司</w:t>
      </w:r>
    </w:p>
    <w:p w:rsidR="00E23D7C" w:rsidRPr="00E23D7C" w:rsidRDefault="00E23D7C" w:rsidP="00E23D7C">
      <w:pPr>
        <w:pStyle w:val="aa"/>
        <w:shd w:val="clear" w:color="auto" w:fill="F1F3F0"/>
        <w:spacing w:before="0" w:beforeAutospacing="0" w:after="0" w:afterAutospacing="0" w:line="375" w:lineRule="atLeast"/>
        <w:ind w:firstLineChars="150" w:firstLine="420"/>
        <w:jc w:val="right"/>
        <w:rPr>
          <w:b/>
          <w:color w:val="222222"/>
          <w:sz w:val="28"/>
          <w:szCs w:val="28"/>
        </w:rPr>
      </w:pPr>
      <w:r w:rsidRPr="00E23D7C">
        <w:rPr>
          <w:rFonts w:ascii="微软雅黑" w:eastAsia="微软雅黑" w:hAnsi="微软雅黑" w:hint="eastAsia"/>
          <w:color w:val="333333"/>
          <w:sz w:val="28"/>
          <w:szCs w:val="28"/>
        </w:rPr>
        <w:t>2019年1月</w:t>
      </w:r>
      <w:r w:rsidR="00CF0AA4">
        <w:rPr>
          <w:rFonts w:ascii="微软雅黑" w:eastAsia="微软雅黑" w:hAnsi="微软雅黑" w:hint="eastAsia"/>
          <w:color w:val="333333"/>
          <w:sz w:val="28"/>
          <w:szCs w:val="28"/>
        </w:rPr>
        <w:t>11</w:t>
      </w:r>
      <w:r w:rsidRPr="00E23D7C">
        <w:rPr>
          <w:rFonts w:ascii="微软雅黑" w:eastAsia="微软雅黑" w:hAnsi="微软雅黑" w:hint="eastAsia"/>
          <w:color w:val="333333"/>
          <w:sz w:val="28"/>
          <w:szCs w:val="28"/>
        </w:rPr>
        <w:t>日</w:t>
      </w:r>
    </w:p>
    <w:sectPr w:rsidR="00E23D7C" w:rsidRPr="00E23D7C"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7B" w:rsidRDefault="0053597B" w:rsidP="00CF0477">
      <w:r>
        <w:separator/>
      </w:r>
    </w:p>
  </w:endnote>
  <w:endnote w:type="continuationSeparator" w:id="0">
    <w:p w:rsidR="0053597B" w:rsidRDefault="0053597B"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7B" w:rsidRDefault="0053597B" w:rsidP="00CF0477">
      <w:r>
        <w:separator/>
      </w:r>
    </w:p>
  </w:footnote>
  <w:footnote w:type="continuationSeparator" w:id="0">
    <w:p w:rsidR="0053597B" w:rsidRDefault="0053597B"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25D23"/>
    <w:rsid w:val="00030FB7"/>
    <w:rsid w:val="00047B75"/>
    <w:rsid w:val="00067706"/>
    <w:rsid w:val="00075B18"/>
    <w:rsid w:val="0008243E"/>
    <w:rsid w:val="00096E0F"/>
    <w:rsid w:val="000A40EE"/>
    <w:rsid w:val="000D12DC"/>
    <w:rsid w:val="000D4F33"/>
    <w:rsid w:val="000F3FFE"/>
    <w:rsid w:val="000F4500"/>
    <w:rsid w:val="000F6FE7"/>
    <w:rsid w:val="000F7451"/>
    <w:rsid w:val="00111AB9"/>
    <w:rsid w:val="00127533"/>
    <w:rsid w:val="0014176B"/>
    <w:rsid w:val="00163FAE"/>
    <w:rsid w:val="00164905"/>
    <w:rsid w:val="0017162B"/>
    <w:rsid w:val="0017438C"/>
    <w:rsid w:val="00183114"/>
    <w:rsid w:val="00187B52"/>
    <w:rsid w:val="001A013E"/>
    <w:rsid w:val="001B18B3"/>
    <w:rsid w:val="001B7B4C"/>
    <w:rsid w:val="001D52ED"/>
    <w:rsid w:val="001E0E11"/>
    <w:rsid w:val="001F49BA"/>
    <w:rsid w:val="001F5FF1"/>
    <w:rsid w:val="001F73B3"/>
    <w:rsid w:val="00246B65"/>
    <w:rsid w:val="002508D4"/>
    <w:rsid w:val="002632C3"/>
    <w:rsid w:val="00281C7C"/>
    <w:rsid w:val="00294BC7"/>
    <w:rsid w:val="00296820"/>
    <w:rsid w:val="002C171E"/>
    <w:rsid w:val="002C6A38"/>
    <w:rsid w:val="002D5957"/>
    <w:rsid w:val="002E6680"/>
    <w:rsid w:val="00300D8E"/>
    <w:rsid w:val="00300D9B"/>
    <w:rsid w:val="00310B2D"/>
    <w:rsid w:val="00336B44"/>
    <w:rsid w:val="00344307"/>
    <w:rsid w:val="00350D99"/>
    <w:rsid w:val="0035411A"/>
    <w:rsid w:val="00376745"/>
    <w:rsid w:val="0038133C"/>
    <w:rsid w:val="00382D1D"/>
    <w:rsid w:val="00394DDF"/>
    <w:rsid w:val="003B0BD7"/>
    <w:rsid w:val="003B1079"/>
    <w:rsid w:val="003B7B51"/>
    <w:rsid w:val="003C5686"/>
    <w:rsid w:val="003C751A"/>
    <w:rsid w:val="003E26C5"/>
    <w:rsid w:val="003E2897"/>
    <w:rsid w:val="004046C2"/>
    <w:rsid w:val="00414810"/>
    <w:rsid w:val="004327CF"/>
    <w:rsid w:val="00436E52"/>
    <w:rsid w:val="00476E52"/>
    <w:rsid w:val="00480BA9"/>
    <w:rsid w:val="00492F19"/>
    <w:rsid w:val="00493119"/>
    <w:rsid w:val="00495EE4"/>
    <w:rsid w:val="004B1E3C"/>
    <w:rsid w:val="004C3911"/>
    <w:rsid w:val="004C531F"/>
    <w:rsid w:val="004D10BC"/>
    <w:rsid w:val="004D6833"/>
    <w:rsid w:val="004D7E4F"/>
    <w:rsid w:val="004E56EF"/>
    <w:rsid w:val="004E7A7B"/>
    <w:rsid w:val="00502EAA"/>
    <w:rsid w:val="00511A4E"/>
    <w:rsid w:val="005135D6"/>
    <w:rsid w:val="00520A03"/>
    <w:rsid w:val="00523149"/>
    <w:rsid w:val="0053597B"/>
    <w:rsid w:val="005542FE"/>
    <w:rsid w:val="0056063B"/>
    <w:rsid w:val="00567910"/>
    <w:rsid w:val="005764F9"/>
    <w:rsid w:val="005769C6"/>
    <w:rsid w:val="00585B53"/>
    <w:rsid w:val="00586336"/>
    <w:rsid w:val="0059063B"/>
    <w:rsid w:val="005A604A"/>
    <w:rsid w:val="005C6197"/>
    <w:rsid w:val="005D1325"/>
    <w:rsid w:val="00603EE9"/>
    <w:rsid w:val="00605E79"/>
    <w:rsid w:val="00617615"/>
    <w:rsid w:val="006232B5"/>
    <w:rsid w:val="006318AF"/>
    <w:rsid w:val="00632B78"/>
    <w:rsid w:val="00632B9F"/>
    <w:rsid w:val="006342ED"/>
    <w:rsid w:val="00651167"/>
    <w:rsid w:val="00657544"/>
    <w:rsid w:val="00657DDD"/>
    <w:rsid w:val="0066445A"/>
    <w:rsid w:val="00681881"/>
    <w:rsid w:val="0068378C"/>
    <w:rsid w:val="006B3E24"/>
    <w:rsid w:val="006E337C"/>
    <w:rsid w:val="007012B9"/>
    <w:rsid w:val="007025AF"/>
    <w:rsid w:val="007124C5"/>
    <w:rsid w:val="00714E9C"/>
    <w:rsid w:val="00722053"/>
    <w:rsid w:val="007249D5"/>
    <w:rsid w:val="00726B95"/>
    <w:rsid w:val="00764115"/>
    <w:rsid w:val="00797C0E"/>
    <w:rsid w:val="007A7652"/>
    <w:rsid w:val="007B0A34"/>
    <w:rsid w:val="007B20CD"/>
    <w:rsid w:val="007D0206"/>
    <w:rsid w:val="007D412D"/>
    <w:rsid w:val="007E01E4"/>
    <w:rsid w:val="007E66FF"/>
    <w:rsid w:val="00823A05"/>
    <w:rsid w:val="00834B23"/>
    <w:rsid w:val="0088709E"/>
    <w:rsid w:val="00894E3A"/>
    <w:rsid w:val="008A486A"/>
    <w:rsid w:val="008C5A89"/>
    <w:rsid w:val="008C606F"/>
    <w:rsid w:val="008F0343"/>
    <w:rsid w:val="00906094"/>
    <w:rsid w:val="009177D2"/>
    <w:rsid w:val="00930A9D"/>
    <w:rsid w:val="00933ED7"/>
    <w:rsid w:val="0094237C"/>
    <w:rsid w:val="00947260"/>
    <w:rsid w:val="00947D10"/>
    <w:rsid w:val="009620CB"/>
    <w:rsid w:val="009666BF"/>
    <w:rsid w:val="00974738"/>
    <w:rsid w:val="009769C2"/>
    <w:rsid w:val="009800C8"/>
    <w:rsid w:val="009845FC"/>
    <w:rsid w:val="00984D1A"/>
    <w:rsid w:val="009956D0"/>
    <w:rsid w:val="009A15C9"/>
    <w:rsid w:val="009A1772"/>
    <w:rsid w:val="009A4D5D"/>
    <w:rsid w:val="009B1FC5"/>
    <w:rsid w:val="009B3026"/>
    <w:rsid w:val="009D6891"/>
    <w:rsid w:val="00A427DE"/>
    <w:rsid w:val="00A50A70"/>
    <w:rsid w:val="00AB2D2C"/>
    <w:rsid w:val="00AC0536"/>
    <w:rsid w:val="00AC30EB"/>
    <w:rsid w:val="00AC3269"/>
    <w:rsid w:val="00AC7356"/>
    <w:rsid w:val="00AD0055"/>
    <w:rsid w:val="00AD0B1A"/>
    <w:rsid w:val="00AD5BEC"/>
    <w:rsid w:val="00AE1CAA"/>
    <w:rsid w:val="00AE663D"/>
    <w:rsid w:val="00B14F4B"/>
    <w:rsid w:val="00B17C89"/>
    <w:rsid w:val="00B46BA1"/>
    <w:rsid w:val="00B46C4B"/>
    <w:rsid w:val="00B61ABE"/>
    <w:rsid w:val="00B9212F"/>
    <w:rsid w:val="00BA1BA9"/>
    <w:rsid w:val="00BA39F8"/>
    <w:rsid w:val="00BA5A3F"/>
    <w:rsid w:val="00BC39C1"/>
    <w:rsid w:val="00BD4719"/>
    <w:rsid w:val="00BD772E"/>
    <w:rsid w:val="00BF36E7"/>
    <w:rsid w:val="00C006A2"/>
    <w:rsid w:val="00C0470A"/>
    <w:rsid w:val="00C066F3"/>
    <w:rsid w:val="00C1079D"/>
    <w:rsid w:val="00C1229A"/>
    <w:rsid w:val="00C17CAE"/>
    <w:rsid w:val="00C310F8"/>
    <w:rsid w:val="00C36BE9"/>
    <w:rsid w:val="00C62E10"/>
    <w:rsid w:val="00C67763"/>
    <w:rsid w:val="00C7509A"/>
    <w:rsid w:val="00C82B10"/>
    <w:rsid w:val="00CC3811"/>
    <w:rsid w:val="00CC7297"/>
    <w:rsid w:val="00CD5866"/>
    <w:rsid w:val="00CF0477"/>
    <w:rsid w:val="00CF05C9"/>
    <w:rsid w:val="00CF0AA4"/>
    <w:rsid w:val="00CF1145"/>
    <w:rsid w:val="00CF56AA"/>
    <w:rsid w:val="00D01815"/>
    <w:rsid w:val="00D1337D"/>
    <w:rsid w:val="00D14E91"/>
    <w:rsid w:val="00D209AF"/>
    <w:rsid w:val="00D21BD2"/>
    <w:rsid w:val="00D36842"/>
    <w:rsid w:val="00D5020E"/>
    <w:rsid w:val="00D540DC"/>
    <w:rsid w:val="00D70839"/>
    <w:rsid w:val="00D91840"/>
    <w:rsid w:val="00D922F9"/>
    <w:rsid w:val="00DD2940"/>
    <w:rsid w:val="00DE17B9"/>
    <w:rsid w:val="00DE2C6E"/>
    <w:rsid w:val="00DE2D9E"/>
    <w:rsid w:val="00DF068F"/>
    <w:rsid w:val="00DF6181"/>
    <w:rsid w:val="00DF7577"/>
    <w:rsid w:val="00E0614B"/>
    <w:rsid w:val="00E11F79"/>
    <w:rsid w:val="00E17B95"/>
    <w:rsid w:val="00E23D7C"/>
    <w:rsid w:val="00E56E2A"/>
    <w:rsid w:val="00E74820"/>
    <w:rsid w:val="00E92929"/>
    <w:rsid w:val="00EA3585"/>
    <w:rsid w:val="00EB03A8"/>
    <w:rsid w:val="00EC431B"/>
    <w:rsid w:val="00ED150D"/>
    <w:rsid w:val="00ED583F"/>
    <w:rsid w:val="00EF60A4"/>
    <w:rsid w:val="00F0377E"/>
    <w:rsid w:val="00F044F5"/>
    <w:rsid w:val="00F12927"/>
    <w:rsid w:val="00F31CA3"/>
    <w:rsid w:val="00F63B38"/>
    <w:rsid w:val="00F70D52"/>
    <w:rsid w:val="00F803ED"/>
    <w:rsid w:val="00FB1F3B"/>
    <w:rsid w:val="00FB2F63"/>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2"/>
      <o:rules v:ext="edit">
        <o:r id="V:Rule14" type="connector" idref="#自选图形 725"/>
        <o:r id="V:Rule15" type="connector" idref="#_x0000_s3012">
          <o:proxy start="" idref="#_x0000_s2995" connectloc="3"/>
          <o:proxy end="" idref="#_x0000_s3007" connectloc="1"/>
        </o:r>
        <o:r id="V:Rule16" type="connector" idref="#_x0000_s3001">
          <o:proxy start="" idref="#_x0000_s2994" connectloc="2"/>
          <o:proxy end="" idref="#_x0000_s2995" connectloc="0"/>
        </o:r>
        <o:r id="V:Rule17" type="connector" idref="#_x0000_s3000">
          <o:proxy start="" idref="#_x0000_s2993" connectloc="2"/>
          <o:proxy end="" idref="#_x0000_s2994" connectloc="0"/>
        </o:r>
        <o:r id="V:Rule18" type="connector" idref="#_x0000_s3002">
          <o:proxy start="" idref="#_x0000_s2995" connectloc="2"/>
          <o:proxy end="" idref="#_x0000_s2996" connectloc="0"/>
        </o:r>
        <o:r id="V:Rule19" type="connector" idref="#_x0000_s3005">
          <o:proxy start="" idref="#_x0000_s2998" connectloc="2"/>
          <o:proxy end="" idref="#_x0000_s2999" connectloc="0"/>
        </o:r>
        <o:r id="V:Rule20" type="connector" idref="#_x0000_s3003">
          <o:proxy start="" idref="#_x0000_s2996" connectloc="2"/>
          <o:proxy end="" idref="#_x0000_s2997" connectloc="0"/>
        </o:r>
        <o:r id="V:Rule21" type="connector" idref="#_x0000_s3013">
          <o:proxy start="" idref="#_x0000_s2996" connectloc="3"/>
          <o:proxy end="" idref="#_x0000_s3008" connectloc="1"/>
        </o:r>
        <o:r id="V:Rule22" type="connector" idref="#_x0000_s3015">
          <o:proxy start="" idref="#_x0000_s2999" connectloc="3"/>
          <o:proxy end="" idref="#_x0000_s3010" connectloc="1"/>
        </o:r>
        <o:r id="V:Rule23" type="connector" idref="#_x0000_s3017">
          <o:proxy start="" idref="#_x0000_s3016" connectloc="3"/>
          <o:proxy end="" idref="#_x0000_s2998" connectloc="1"/>
        </o:r>
        <o:r id="V:Rule24" type="connector" idref="#_x0000_s3004">
          <o:proxy start="" idref="#_x0000_s2997" connectloc="2"/>
          <o:proxy end="" idref="#_x0000_s2998" connectloc="0"/>
        </o:r>
        <o:r id="V:Rule25" type="connector" idref="#_x0000_s3011">
          <o:proxy start="" idref="#_x0000_s2994" connectloc="3"/>
          <o:proxy end="" idref="#_x0000_s3006" connectloc="1"/>
        </o:r>
        <o:r id="V:Rule26" type="connector" idref="#_x0000_s3014">
          <o:proxy start="" idref="#_x0000_s2998" connectloc="3"/>
          <o:proxy end="" idref="#_x0000_s300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uiPriority w:val="99"/>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1E2C3-50F6-40D8-87FE-C2EE79B9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7</Pages>
  <Words>537</Words>
  <Characters>3065</Characters>
  <Application>Microsoft Office Word</Application>
  <DocSecurity>0</DocSecurity>
  <Lines>25</Lines>
  <Paragraphs>7</Paragraphs>
  <ScaleCrop>false</ScaleCrop>
  <Company>Microsoft</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84</cp:revision>
  <cp:lastPrinted>2018-03-15T01:16:00Z</cp:lastPrinted>
  <dcterms:created xsi:type="dcterms:W3CDTF">2018-03-12T08:41:00Z</dcterms:created>
  <dcterms:modified xsi:type="dcterms:W3CDTF">2019-01-16T03:43:00Z</dcterms:modified>
</cp:coreProperties>
</file>